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709" w:rsidRDefault="002066E3">
      <w:pPr>
        <w:rPr>
          <w:rFonts w:ascii="Arial" w:hAnsi="Arial" w:cs="Arial"/>
        </w:rPr>
      </w:pPr>
      <w:bookmarkStart w:id="0" w:name="_GoBack"/>
      <w:bookmarkEnd w:id="0"/>
      <w:r>
        <w:rPr>
          <w:rFonts w:ascii="Arial" w:hAnsi="Arial" w:cs="Arial"/>
          <w:noProof/>
          <w:lang w:eastAsia="en-GB"/>
        </w:rPr>
        <mc:AlternateContent>
          <mc:Choice Requires="wps">
            <w:drawing>
              <wp:anchor distT="0" distB="0" distL="114300" distR="114300" simplePos="0" relativeHeight="251666432" behindDoc="0" locked="0" layoutInCell="1" allowOverlap="1" wp14:anchorId="133D4EB1" wp14:editId="3200A941">
                <wp:simplePos x="0" y="0"/>
                <wp:positionH relativeFrom="column">
                  <wp:posOffset>-56832</wp:posOffset>
                </wp:positionH>
                <wp:positionV relativeFrom="paragraph">
                  <wp:posOffset>-677545</wp:posOffset>
                </wp:positionV>
                <wp:extent cx="2629535" cy="6715125"/>
                <wp:effectExtent l="0" t="0" r="0" b="9525"/>
                <wp:wrapNone/>
                <wp:docPr id="6" name="Rectangle 6"/>
                <wp:cNvGraphicFramePr/>
                <a:graphic xmlns:a="http://schemas.openxmlformats.org/drawingml/2006/main">
                  <a:graphicData uri="http://schemas.microsoft.com/office/word/2010/wordprocessingShape">
                    <wps:wsp>
                      <wps:cNvSpPr/>
                      <wps:spPr>
                        <a:xfrm>
                          <a:off x="0" y="0"/>
                          <a:ext cx="2629535" cy="6715125"/>
                        </a:xfrm>
                        <a:prstGeom prst="rect">
                          <a:avLst/>
                        </a:prstGeom>
                        <a:solidFill>
                          <a:schemeClr val="accent4">
                            <a:lumMod val="60000"/>
                            <a:lumOff val="4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BB185B" w:rsidRDefault="00BB185B" w:rsidP="0041026D">
                            <w:pPr>
                              <w:spacing w:after="0" w:line="240" w:lineRule="auto"/>
                              <w:jc w:val="center"/>
                              <w:rPr>
                                <w:rFonts w:ascii="Arial" w:hAnsi="Arial" w:cs="Arial"/>
                                <w:b/>
                                <w:color w:val="7030A0"/>
                                <w:sz w:val="24"/>
                                <w:szCs w:val="24"/>
                              </w:rPr>
                            </w:pPr>
                          </w:p>
                          <w:p w:rsidR="00FF11BF" w:rsidRPr="00474A0A" w:rsidRDefault="00FF11BF" w:rsidP="0041026D">
                            <w:pPr>
                              <w:spacing w:after="0" w:line="240" w:lineRule="auto"/>
                              <w:jc w:val="center"/>
                              <w:rPr>
                                <w:rFonts w:ascii="Arial" w:hAnsi="Arial" w:cs="Arial"/>
                                <w:b/>
                                <w:color w:val="7030A0"/>
                                <w:sz w:val="24"/>
                                <w:szCs w:val="24"/>
                              </w:rPr>
                            </w:pPr>
                            <w:r w:rsidRPr="00474A0A">
                              <w:rPr>
                                <w:rFonts w:ascii="Arial" w:hAnsi="Arial" w:cs="Arial"/>
                                <w:b/>
                                <w:color w:val="7030A0"/>
                                <w:sz w:val="24"/>
                                <w:szCs w:val="24"/>
                              </w:rPr>
                              <w:t>Medical and Dental Students</w:t>
                            </w:r>
                          </w:p>
                          <w:p w:rsidR="00FF11BF" w:rsidRPr="0041026D" w:rsidRDefault="00FF11BF" w:rsidP="0041026D">
                            <w:pPr>
                              <w:spacing w:after="0" w:line="240" w:lineRule="auto"/>
                              <w:jc w:val="center"/>
                              <w:rPr>
                                <w:rFonts w:ascii="Arial" w:hAnsi="Arial" w:cs="Arial"/>
                                <w:b/>
                                <w:sz w:val="24"/>
                                <w:szCs w:val="24"/>
                              </w:rPr>
                            </w:pPr>
                          </w:p>
                          <w:p w:rsidR="00FF11BF" w:rsidRPr="007107EE" w:rsidRDefault="00FF11BF" w:rsidP="007107EE">
                            <w:pPr>
                              <w:spacing w:line="240" w:lineRule="auto"/>
                              <w:rPr>
                                <w:rFonts w:ascii="Arial" w:hAnsi="Arial" w:cs="Arial"/>
                                <w:sz w:val="18"/>
                                <w:szCs w:val="18"/>
                              </w:rPr>
                            </w:pPr>
                            <w:r w:rsidRPr="007107EE">
                              <w:rPr>
                                <w:rFonts w:ascii="Arial" w:hAnsi="Arial" w:cs="Arial"/>
                                <w:sz w:val="18"/>
                                <w:szCs w:val="18"/>
                              </w:rPr>
                              <w:t>All students planning an overseas or UK elective are required to attend an appointment at Occupational Health as part of overall preparation for the experience.</w:t>
                            </w:r>
                          </w:p>
                          <w:p w:rsidR="00FF11BF" w:rsidRPr="007107EE" w:rsidRDefault="00FF11BF" w:rsidP="007107EE">
                            <w:pPr>
                              <w:spacing w:line="240" w:lineRule="auto"/>
                              <w:rPr>
                                <w:rFonts w:ascii="Arial" w:hAnsi="Arial" w:cs="Arial"/>
                                <w:sz w:val="18"/>
                                <w:szCs w:val="18"/>
                              </w:rPr>
                            </w:pPr>
                            <w:r w:rsidRPr="007107EE">
                              <w:rPr>
                                <w:rFonts w:ascii="Arial" w:hAnsi="Arial" w:cs="Arial"/>
                                <w:sz w:val="18"/>
                                <w:szCs w:val="18"/>
                              </w:rPr>
                              <w:t xml:space="preserve">QMUL Occupational Health Service will help you prepare for your elective. </w:t>
                            </w:r>
                          </w:p>
                          <w:p w:rsidR="00FF11BF" w:rsidRPr="007107EE" w:rsidRDefault="00FF11BF" w:rsidP="007107EE">
                            <w:pPr>
                              <w:spacing w:line="240" w:lineRule="auto"/>
                              <w:rPr>
                                <w:rFonts w:ascii="Arial" w:hAnsi="Arial" w:cs="Arial"/>
                                <w:sz w:val="18"/>
                                <w:szCs w:val="18"/>
                              </w:rPr>
                            </w:pPr>
                            <w:r w:rsidRPr="007107EE">
                              <w:rPr>
                                <w:rFonts w:ascii="Arial" w:hAnsi="Arial" w:cs="Arial"/>
                                <w:sz w:val="18"/>
                                <w:szCs w:val="18"/>
                              </w:rPr>
                              <w:t xml:space="preserve">We can: </w:t>
                            </w:r>
                          </w:p>
                          <w:p w:rsidR="00FF11BF" w:rsidRPr="007107EE" w:rsidRDefault="00FF11BF" w:rsidP="007107EE">
                            <w:pPr>
                              <w:pStyle w:val="ListParagraph"/>
                              <w:numPr>
                                <w:ilvl w:val="0"/>
                                <w:numId w:val="1"/>
                              </w:numPr>
                              <w:spacing w:line="276" w:lineRule="auto"/>
                              <w:rPr>
                                <w:rFonts w:cs="Arial"/>
                                <w:sz w:val="18"/>
                                <w:szCs w:val="18"/>
                              </w:rPr>
                            </w:pPr>
                            <w:r w:rsidRPr="007107EE">
                              <w:rPr>
                                <w:rFonts w:cs="Arial"/>
                                <w:sz w:val="18"/>
                                <w:szCs w:val="18"/>
                              </w:rPr>
                              <w:t>Certify vaccination records and carry out blood tests to meet health clearance requirements for your host hospital/clinic</w:t>
                            </w:r>
                          </w:p>
                          <w:p w:rsidR="00FF11BF" w:rsidRPr="007107EE" w:rsidRDefault="00FF11BF" w:rsidP="007107EE">
                            <w:pPr>
                              <w:pStyle w:val="ListParagraph"/>
                              <w:numPr>
                                <w:ilvl w:val="0"/>
                                <w:numId w:val="1"/>
                              </w:numPr>
                              <w:spacing w:line="276" w:lineRule="auto"/>
                              <w:rPr>
                                <w:rFonts w:cs="Arial"/>
                                <w:sz w:val="18"/>
                                <w:szCs w:val="18"/>
                              </w:rPr>
                            </w:pPr>
                            <w:r w:rsidRPr="007107EE">
                              <w:rPr>
                                <w:rFonts w:cs="Arial"/>
                                <w:sz w:val="18"/>
                                <w:szCs w:val="18"/>
                              </w:rPr>
                              <w:t>Provide advice on all vaccinations needed for your trip</w:t>
                            </w:r>
                          </w:p>
                          <w:p w:rsidR="00FF11BF" w:rsidRPr="007107EE" w:rsidRDefault="00FF11BF" w:rsidP="007107EE">
                            <w:pPr>
                              <w:pStyle w:val="ListParagraph"/>
                              <w:numPr>
                                <w:ilvl w:val="0"/>
                                <w:numId w:val="1"/>
                              </w:numPr>
                              <w:spacing w:line="276" w:lineRule="auto"/>
                              <w:rPr>
                                <w:rFonts w:cs="Arial"/>
                                <w:sz w:val="18"/>
                                <w:szCs w:val="18"/>
                              </w:rPr>
                            </w:pPr>
                            <w:r w:rsidRPr="007107EE">
                              <w:rPr>
                                <w:rFonts w:cs="Arial"/>
                                <w:sz w:val="18"/>
                                <w:szCs w:val="18"/>
                              </w:rPr>
                              <w:t>Advise on malaria prophylaxis</w:t>
                            </w:r>
                          </w:p>
                          <w:p w:rsidR="00FF11BF" w:rsidRPr="007107EE" w:rsidRDefault="00FF11BF" w:rsidP="007107EE">
                            <w:pPr>
                              <w:pStyle w:val="ListParagraph"/>
                              <w:numPr>
                                <w:ilvl w:val="0"/>
                                <w:numId w:val="1"/>
                              </w:numPr>
                              <w:spacing w:line="276" w:lineRule="auto"/>
                              <w:rPr>
                                <w:rFonts w:cs="Arial"/>
                                <w:sz w:val="18"/>
                                <w:szCs w:val="18"/>
                              </w:rPr>
                            </w:pPr>
                            <w:r w:rsidRPr="007107EE">
                              <w:rPr>
                                <w:rFonts w:cs="Arial"/>
                                <w:sz w:val="18"/>
                                <w:szCs w:val="18"/>
                              </w:rPr>
                              <w:t xml:space="preserve">Prescribe an HIV emergency treatment pack </w:t>
                            </w:r>
                          </w:p>
                          <w:p w:rsidR="00FF11BF" w:rsidRPr="007107EE" w:rsidRDefault="00FF11BF" w:rsidP="007107EE">
                            <w:pPr>
                              <w:spacing w:after="0" w:line="240" w:lineRule="auto"/>
                              <w:rPr>
                                <w:rFonts w:ascii="Arial" w:hAnsi="Arial" w:cs="Arial"/>
                                <w:sz w:val="18"/>
                                <w:szCs w:val="18"/>
                              </w:rPr>
                            </w:pPr>
                          </w:p>
                          <w:p w:rsidR="00FF11BF" w:rsidRPr="007107EE" w:rsidRDefault="00FF11BF" w:rsidP="007107EE">
                            <w:pPr>
                              <w:spacing w:after="0" w:line="240" w:lineRule="auto"/>
                              <w:rPr>
                                <w:rFonts w:ascii="Arial" w:hAnsi="Arial" w:cs="Arial"/>
                                <w:sz w:val="18"/>
                                <w:szCs w:val="18"/>
                              </w:rPr>
                            </w:pPr>
                            <w:r w:rsidRPr="007107EE">
                              <w:rPr>
                                <w:rFonts w:ascii="Arial" w:hAnsi="Arial" w:cs="Arial"/>
                                <w:sz w:val="18"/>
                                <w:szCs w:val="18"/>
                              </w:rPr>
                              <w:t>Many tests and vaccines are provided free of charge, or we can help you to source these either free of charge or at the lowest cost</w:t>
                            </w:r>
                          </w:p>
                          <w:p w:rsidR="00FF11BF" w:rsidRDefault="00FF11BF" w:rsidP="007107EE">
                            <w:pPr>
                              <w:spacing w:line="240" w:lineRule="auto"/>
                              <w:rPr>
                                <w:rFonts w:ascii="Arial" w:hAnsi="Arial" w:cs="Arial"/>
                                <w:b/>
                                <w:sz w:val="18"/>
                                <w:szCs w:val="18"/>
                              </w:rPr>
                            </w:pPr>
                          </w:p>
                          <w:p w:rsidR="00FF11BF" w:rsidRPr="00474A0A" w:rsidRDefault="00FF11BF" w:rsidP="007107EE">
                            <w:pPr>
                              <w:spacing w:line="240" w:lineRule="auto"/>
                              <w:rPr>
                                <w:rFonts w:ascii="Arial" w:hAnsi="Arial" w:cs="Arial"/>
                                <w:b/>
                                <w:color w:val="7030A0"/>
                              </w:rPr>
                            </w:pPr>
                            <w:r w:rsidRPr="00474A0A">
                              <w:rPr>
                                <w:rFonts w:ascii="Arial" w:hAnsi="Arial" w:cs="Arial"/>
                                <w:b/>
                                <w:color w:val="7030A0"/>
                              </w:rPr>
                              <w:t xml:space="preserve">Contacting Occupational Health </w:t>
                            </w:r>
                          </w:p>
                          <w:p w:rsidR="00FF11BF" w:rsidRPr="007107EE" w:rsidRDefault="00FF11BF" w:rsidP="007107EE">
                            <w:pPr>
                              <w:spacing w:line="240" w:lineRule="auto"/>
                              <w:rPr>
                                <w:rFonts w:ascii="Arial" w:hAnsi="Arial" w:cs="Arial"/>
                                <w:sz w:val="18"/>
                                <w:szCs w:val="18"/>
                              </w:rPr>
                            </w:pPr>
                            <w:r w:rsidRPr="007107EE">
                              <w:rPr>
                                <w:rFonts w:ascii="Arial" w:hAnsi="Arial" w:cs="Arial"/>
                                <w:sz w:val="18"/>
                                <w:szCs w:val="18"/>
                              </w:rPr>
                              <w:t xml:space="preserve">The OH service holds clinics on nearly every day of the week. You may need to attend on more than one occasion if you need a lot of vaccinations or tests. </w:t>
                            </w:r>
                          </w:p>
                          <w:p w:rsidR="00FF11BF" w:rsidRPr="007107EE" w:rsidRDefault="00FF11BF" w:rsidP="007107EE">
                            <w:pPr>
                              <w:spacing w:line="240" w:lineRule="auto"/>
                              <w:rPr>
                                <w:rFonts w:ascii="Arial" w:hAnsi="Arial" w:cs="Arial"/>
                                <w:sz w:val="18"/>
                                <w:szCs w:val="18"/>
                              </w:rPr>
                            </w:pPr>
                            <w:r w:rsidRPr="007107EE">
                              <w:rPr>
                                <w:rFonts w:ascii="Arial" w:hAnsi="Arial" w:cs="Arial"/>
                                <w:sz w:val="18"/>
                                <w:szCs w:val="18"/>
                              </w:rPr>
                              <w:t xml:space="preserve">Arrange your first appointment 2-3 months before you go. </w:t>
                            </w:r>
                          </w:p>
                          <w:p w:rsidR="00FF11BF" w:rsidRPr="007107EE" w:rsidRDefault="00FF11BF" w:rsidP="007107EE">
                            <w:pPr>
                              <w:spacing w:line="240" w:lineRule="auto"/>
                              <w:rPr>
                                <w:rFonts w:ascii="Arial" w:hAnsi="Arial" w:cs="Arial"/>
                                <w:sz w:val="18"/>
                                <w:szCs w:val="18"/>
                              </w:rPr>
                            </w:pPr>
                            <w:r w:rsidRPr="007107EE">
                              <w:rPr>
                                <w:rFonts w:ascii="Arial" w:hAnsi="Arial" w:cs="Arial"/>
                                <w:sz w:val="18"/>
                                <w:szCs w:val="18"/>
                              </w:rPr>
                              <w:t xml:space="preserve">Bring these items with you to your appointment: </w:t>
                            </w:r>
                          </w:p>
                          <w:p w:rsidR="00FF11BF" w:rsidRPr="007107EE" w:rsidRDefault="00FF11BF" w:rsidP="007107EE">
                            <w:pPr>
                              <w:pStyle w:val="ListParagraph"/>
                              <w:numPr>
                                <w:ilvl w:val="0"/>
                                <w:numId w:val="2"/>
                              </w:numPr>
                              <w:spacing w:line="276" w:lineRule="auto"/>
                              <w:rPr>
                                <w:rFonts w:cs="Arial"/>
                                <w:sz w:val="18"/>
                                <w:szCs w:val="18"/>
                              </w:rPr>
                            </w:pPr>
                            <w:r w:rsidRPr="007107EE">
                              <w:rPr>
                                <w:rFonts w:cs="Arial"/>
                                <w:sz w:val="18"/>
                                <w:szCs w:val="18"/>
                              </w:rPr>
                              <w:t xml:space="preserve">Any vaccine record card or other information on travel vaccinations you have had in the past </w:t>
                            </w:r>
                          </w:p>
                          <w:p w:rsidR="00FF11BF" w:rsidRPr="007107EE" w:rsidRDefault="00FF11BF" w:rsidP="00C24CFB">
                            <w:pPr>
                              <w:pStyle w:val="ListParagraph"/>
                              <w:numPr>
                                <w:ilvl w:val="0"/>
                                <w:numId w:val="2"/>
                              </w:numPr>
                              <w:spacing w:line="276" w:lineRule="auto"/>
                              <w:rPr>
                                <w:rFonts w:cs="Arial"/>
                                <w:sz w:val="18"/>
                                <w:szCs w:val="18"/>
                              </w:rPr>
                            </w:pPr>
                            <w:r w:rsidRPr="007107EE">
                              <w:rPr>
                                <w:rFonts w:cs="Arial"/>
                                <w:sz w:val="18"/>
                                <w:szCs w:val="18"/>
                              </w:rPr>
                              <w:t xml:space="preserve">Any information/ forms sent to you by your host hospital about their health clearance requirements </w:t>
                            </w:r>
                          </w:p>
                          <w:p w:rsidR="00FF11BF" w:rsidRPr="00AC504A" w:rsidRDefault="00FF11BF" w:rsidP="007107EE">
                            <w:pPr>
                              <w:pStyle w:val="ListParagraph"/>
                              <w:spacing w:line="276" w:lineRule="auto"/>
                              <w:rPr>
                                <w:rFonts w:cs="Arial"/>
                                <w:sz w:val="20"/>
                                <w:szCs w:val="20"/>
                              </w:rPr>
                            </w:pPr>
                          </w:p>
                          <w:p w:rsidR="00FF11BF" w:rsidRPr="00AC504A" w:rsidRDefault="00FF11BF" w:rsidP="007107EE">
                            <w:pPr>
                              <w:pStyle w:val="ListParagraph"/>
                              <w:rPr>
                                <w:rFonts w:cs="Arial"/>
                                <w:sz w:val="20"/>
                                <w:szCs w:val="20"/>
                              </w:rPr>
                            </w:pPr>
                          </w:p>
                          <w:p w:rsidR="00FF11BF" w:rsidRDefault="00FF11BF" w:rsidP="007107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D4EB1" id="Rectangle 6" o:spid="_x0000_s1026" style="position:absolute;margin-left:-4.45pt;margin-top:-53.35pt;width:207.05pt;height:52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" fillcolor="#b2a1c7 [1943]" stroked="f" strokeweight=".25pt">
                <v:textbox>
                  <w:txbxContent>
                    <w:p w:rsidR="00BB185B" w:rsidRDefault="00BB185B" w:rsidP="0041026D">
                      <w:pPr>
                        <w:spacing w:after="0" w:line="240" w:lineRule="auto"/>
                        <w:jc w:val="center"/>
                        <w:rPr>
                          <w:rFonts w:ascii="Arial" w:hAnsi="Arial" w:cs="Arial"/>
                          <w:b/>
                          <w:color w:val="7030A0"/>
                          <w:sz w:val="24"/>
                          <w:szCs w:val="24"/>
                        </w:rPr>
                      </w:pPr>
                    </w:p>
                    <w:p w:rsidR="00FF11BF" w:rsidRPr="00474A0A" w:rsidRDefault="00FF11BF" w:rsidP="0041026D">
                      <w:pPr>
                        <w:spacing w:after="0" w:line="240" w:lineRule="auto"/>
                        <w:jc w:val="center"/>
                        <w:rPr>
                          <w:rFonts w:ascii="Arial" w:hAnsi="Arial" w:cs="Arial"/>
                          <w:b/>
                          <w:color w:val="7030A0"/>
                          <w:sz w:val="24"/>
                          <w:szCs w:val="24"/>
                        </w:rPr>
                      </w:pPr>
                      <w:r w:rsidRPr="00474A0A">
                        <w:rPr>
                          <w:rFonts w:ascii="Arial" w:hAnsi="Arial" w:cs="Arial"/>
                          <w:b/>
                          <w:color w:val="7030A0"/>
                          <w:sz w:val="24"/>
                          <w:szCs w:val="24"/>
                        </w:rPr>
                        <w:t>Medical and Dental Students</w:t>
                      </w:r>
                    </w:p>
                    <w:p w:rsidR="00FF11BF" w:rsidRPr="0041026D" w:rsidRDefault="00FF11BF" w:rsidP="0041026D">
                      <w:pPr>
                        <w:spacing w:after="0" w:line="240" w:lineRule="auto"/>
                        <w:jc w:val="center"/>
                        <w:rPr>
                          <w:rFonts w:ascii="Arial" w:hAnsi="Arial" w:cs="Arial"/>
                          <w:b/>
                          <w:sz w:val="24"/>
                          <w:szCs w:val="24"/>
                        </w:rPr>
                      </w:pPr>
                    </w:p>
                    <w:p w:rsidR="00FF11BF" w:rsidRPr="007107EE" w:rsidRDefault="00FF11BF" w:rsidP="007107EE">
                      <w:pPr>
                        <w:spacing w:line="240" w:lineRule="auto"/>
                        <w:rPr>
                          <w:rFonts w:ascii="Arial" w:hAnsi="Arial" w:cs="Arial"/>
                          <w:sz w:val="18"/>
                          <w:szCs w:val="18"/>
                        </w:rPr>
                      </w:pPr>
                      <w:r w:rsidRPr="007107EE">
                        <w:rPr>
                          <w:rFonts w:ascii="Arial" w:hAnsi="Arial" w:cs="Arial"/>
                          <w:sz w:val="18"/>
                          <w:szCs w:val="18"/>
                        </w:rPr>
                        <w:t>All students planning an overseas or UK elective are required to attend an appointment at Occupational Health as part of overall preparation for the experience.</w:t>
                      </w:r>
                    </w:p>
                    <w:p w:rsidR="00FF11BF" w:rsidRPr="007107EE" w:rsidRDefault="00FF11BF" w:rsidP="007107EE">
                      <w:pPr>
                        <w:spacing w:line="240" w:lineRule="auto"/>
                        <w:rPr>
                          <w:rFonts w:ascii="Arial" w:hAnsi="Arial" w:cs="Arial"/>
                          <w:sz w:val="18"/>
                          <w:szCs w:val="18"/>
                        </w:rPr>
                      </w:pPr>
                      <w:r w:rsidRPr="007107EE">
                        <w:rPr>
                          <w:rFonts w:ascii="Arial" w:hAnsi="Arial" w:cs="Arial"/>
                          <w:sz w:val="18"/>
                          <w:szCs w:val="18"/>
                        </w:rPr>
                        <w:t xml:space="preserve">QMUL Occupational Health Service will help you prepare for your elective. </w:t>
                      </w:r>
                    </w:p>
                    <w:p w:rsidR="00FF11BF" w:rsidRPr="007107EE" w:rsidRDefault="00FF11BF" w:rsidP="007107EE">
                      <w:pPr>
                        <w:spacing w:line="240" w:lineRule="auto"/>
                        <w:rPr>
                          <w:rFonts w:ascii="Arial" w:hAnsi="Arial" w:cs="Arial"/>
                          <w:sz w:val="18"/>
                          <w:szCs w:val="18"/>
                        </w:rPr>
                      </w:pPr>
                      <w:r w:rsidRPr="007107EE">
                        <w:rPr>
                          <w:rFonts w:ascii="Arial" w:hAnsi="Arial" w:cs="Arial"/>
                          <w:sz w:val="18"/>
                          <w:szCs w:val="18"/>
                        </w:rPr>
                        <w:t xml:space="preserve">We can: </w:t>
                      </w:r>
                    </w:p>
                    <w:p w:rsidR="00FF11BF" w:rsidRPr="007107EE" w:rsidRDefault="00FF11BF" w:rsidP="007107EE">
                      <w:pPr>
                        <w:pStyle w:val="ListParagraph"/>
                        <w:numPr>
                          <w:ilvl w:val="0"/>
                          <w:numId w:val="1"/>
                        </w:numPr>
                        <w:spacing w:line="276" w:lineRule="auto"/>
                        <w:rPr>
                          <w:rFonts w:cs="Arial"/>
                          <w:sz w:val="18"/>
                          <w:szCs w:val="18"/>
                        </w:rPr>
                      </w:pPr>
                      <w:r w:rsidRPr="007107EE">
                        <w:rPr>
                          <w:rFonts w:cs="Arial"/>
                          <w:sz w:val="18"/>
                          <w:szCs w:val="18"/>
                        </w:rPr>
                        <w:t>Certify vaccination records and carry out blood tests to meet health clearance requirements for your host hospital/clinic</w:t>
                      </w:r>
                    </w:p>
                    <w:p w:rsidR="00FF11BF" w:rsidRPr="007107EE" w:rsidRDefault="00FF11BF" w:rsidP="007107EE">
                      <w:pPr>
                        <w:pStyle w:val="ListParagraph"/>
                        <w:numPr>
                          <w:ilvl w:val="0"/>
                          <w:numId w:val="1"/>
                        </w:numPr>
                        <w:spacing w:line="276" w:lineRule="auto"/>
                        <w:rPr>
                          <w:rFonts w:cs="Arial"/>
                          <w:sz w:val="18"/>
                          <w:szCs w:val="18"/>
                        </w:rPr>
                      </w:pPr>
                      <w:r w:rsidRPr="007107EE">
                        <w:rPr>
                          <w:rFonts w:cs="Arial"/>
                          <w:sz w:val="18"/>
                          <w:szCs w:val="18"/>
                        </w:rPr>
                        <w:t>Provide advice on all vaccinations needed for your trip</w:t>
                      </w:r>
                    </w:p>
                    <w:p w:rsidR="00FF11BF" w:rsidRPr="007107EE" w:rsidRDefault="00FF11BF" w:rsidP="007107EE">
                      <w:pPr>
                        <w:pStyle w:val="ListParagraph"/>
                        <w:numPr>
                          <w:ilvl w:val="0"/>
                          <w:numId w:val="1"/>
                        </w:numPr>
                        <w:spacing w:line="276" w:lineRule="auto"/>
                        <w:rPr>
                          <w:rFonts w:cs="Arial"/>
                          <w:sz w:val="18"/>
                          <w:szCs w:val="18"/>
                        </w:rPr>
                      </w:pPr>
                      <w:r w:rsidRPr="007107EE">
                        <w:rPr>
                          <w:rFonts w:cs="Arial"/>
                          <w:sz w:val="18"/>
                          <w:szCs w:val="18"/>
                        </w:rPr>
                        <w:t>Advise on malaria prophylaxis</w:t>
                      </w:r>
                    </w:p>
                    <w:p w:rsidR="00FF11BF" w:rsidRPr="007107EE" w:rsidRDefault="00FF11BF" w:rsidP="007107EE">
                      <w:pPr>
                        <w:pStyle w:val="ListParagraph"/>
                        <w:numPr>
                          <w:ilvl w:val="0"/>
                          <w:numId w:val="1"/>
                        </w:numPr>
                        <w:spacing w:line="276" w:lineRule="auto"/>
                        <w:rPr>
                          <w:rFonts w:cs="Arial"/>
                          <w:sz w:val="18"/>
                          <w:szCs w:val="18"/>
                        </w:rPr>
                      </w:pPr>
                      <w:r w:rsidRPr="007107EE">
                        <w:rPr>
                          <w:rFonts w:cs="Arial"/>
                          <w:sz w:val="18"/>
                          <w:szCs w:val="18"/>
                        </w:rPr>
                        <w:t xml:space="preserve">Prescribe an HIV emergency treatment pack </w:t>
                      </w:r>
                    </w:p>
                    <w:p w:rsidR="00FF11BF" w:rsidRPr="007107EE" w:rsidRDefault="00FF11BF" w:rsidP="007107EE">
                      <w:pPr>
                        <w:spacing w:after="0" w:line="240" w:lineRule="auto"/>
                        <w:rPr>
                          <w:rFonts w:ascii="Arial" w:hAnsi="Arial" w:cs="Arial"/>
                          <w:sz w:val="18"/>
                          <w:szCs w:val="18"/>
                        </w:rPr>
                      </w:pPr>
                    </w:p>
                    <w:p w:rsidR="00FF11BF" w:rsidRPr="007107EE" w:rsidRDefault="00FF11BF" w:rsidP="007107EE">
                      <w:pPr>
                        <w:spacing w:after="0" w:line="240" w:lineRule="auto"/>
                        <w:rPr>
                          <w:rFonts w:ascii="Arial" w:hAnsi="Arial" w:cs="Arial"/>
                          <w:sz w:val="18"/>
                          <w:szCs w:val="18"/>
                        </w:rPr>
                      </w:pPr>
                      <w:r w:rsidRPr="007107EE">
                        <w:rPr>
                          <w:rFonts w:ascii="Arial" w:hAnsi="Arial" w:cs="Arial"/>
                          <w:sz w:val="18"/>
                          <w:szCs w:val="18"/>
                        </w:rPr>
                        <w:t>Many tests and vaccines are provided free of charge, or we can help you to source these either free of charge or at the lowest cost</w:t>
                      </w:r>
                    </w:p>
                    <w:p w:rsidR="00FF11BF" w:rsidRDefault="00FF11BF" w:rsidP="007107EE">
                      <w:pPr>
                        <w:spacing w:line="240" w:lineRule="auto"/>
                        <w:rPr>
                          <w:rFonts w:ascii="Arial" w:hAnsi="Arial" w:cs="Arial"/>
                          <w:b/>
                          <w:sz w:val="18"/>
                          <w:szCs w:val="18"/>
                        </w:rPr>
                      </w:pPr>
                    </w:p>
                    <w:p w:rsidR="00FF11BF" w:rsidRPr="00474A0A" w:rsidRDefault="00FF11BF" w:rsidP="007107EE">
                      <w:pPr>
                        <w:spacing w:line="240" w:lineRule="auto"/>
                        <w:rPr>
                          <w:rFonts w:ascii="Arial" w:hAnsi="Arial" w:cs="Arial"/>
                          <w:b/>
                          <w:color w:val="7030A0"/>
                        </w:rPr>
                      </w:pPr>
                      <w:r w:rsidRPr="00474A0A">
                        <w:rPr>
                          <w:rFonts w:ascii="Arial" w:hAnsi="Arial" w:cs="Arial"/>
                          <w:b/>
                          <w:color w:val="7030A0"/>
                        </w:rPr>
                        <w:t xml:space="preserve">Contacting Occupational Health </w:t>
                      </w:r>
                    </w:p>
                    <w:p w:rsidR="00FF11BF" w:rsidRPr="007107EE" w:rsidRDefault="00FF11BF" w:rsidP="007107EE">
                      <w:pPr>
                        <w:spacing w:line="240" w:lineRule="auto"/>
                        <w:rPr>
                          <w:rFonts w:ascii="Arial" w:hAnsi="Arial" w:cs="Arial"/>
                          <w:sz w:val="18"/>
                          <w:szCs w:val="18"/>
                        </w:rPr>
                      </w:pPr>
                      <w:r w:rsidRPr="007107EE">
                        <w:rPr>
                          <w:rFonts w:ascii="Arial" w:hAnsi="Arial" w:cs="Arial"/>
                          <w:sz w:val="18"/>
                          <w:szCs w:val="18"/>
                        </w:rPr>
                        <w:t xml:space="preserve">The OH service holds clinics on nearly every day of the week. You may need to attend on more than one occasion if you need a lot of vaccinations or tests. </w:t>
                      </w:r>
                    </w:p>
                    <w:p w:rsidR="00FF11BF" w:rsidRPr="007107EE" w:rsidRDefault="00FF11BF" w:rsidP="007107EE">
                      <w:pPr>
                        <w:spacing w:line="240" w:lineRule="auto"/>
                        <w:rPr>
                          <w:rFonts w:ascii="Arial" w:hAnsi="Arial" w:cs="Arial"/>
                          <w:sz w:val="18"/>
                          <w:szCs w:val="18"/>
                        </w:rPr>
                      </w:pPr>
                      <w:r w:rsidRPr="007107EE">
                        <w:rPr>
                          <w:rFonts w:ascii="Arial" w:hAnsi="Arial" w:cs="Arial"/>
                          <w:sz w:val="18"/>
                          <w:szCs w:val="18"/>
                        </w:rPr>
                        <w:t xml:space="preserve">Arrange your first appointment 2-3 months before you go. </w:t>
                      </w:r>
                    </w:p>
                    <w:p w:rsidR="00FF11BF" w:rsidRPr="007107EE" w:rsidRDefault="00FF11BF" w:rsidP="007107EE">
                      <w:pPr>
                        <w:spacing w:line="240" w:lineRule="auto"/>
                        <w:rPr>
                          <w:rFonts w:ascii="Arial" w:hAnsi="Arial" w:cs="Arial"/>
                          <w:sz w:val="18"/>
                          <w:szCs w:val="18"/>
                        </w:rPr>
                      </w:pPr>
                      <w:r w:rsidRPr="007107EE">
                        <w:rPr>
                          <w:rFonts w:ascii="Arial" w:hAnsi="Arial" w:cs="Arial"/>
                          <w:sz w:val="18"/>
                          <w:szCs w:val="18"/>
                        </w:rPr>
                        <w:t xml:space="preserve">Bring these items with you to your appointment: </w:t>
                      </w:r>
                    </w:p>
                    <w:p w:rsidR="00FF11BF" w:rsidRPr="007107EE" w:rsidRDefault="00FF11BF" w:rsidP="007107EE">
                      <w:pPr>
                        <w:pStyle w:val="ListParagraph"/>
                        <w:numPr>
                          <w:ilvl w:val="0"/>
                          <w:numId w:val="2"/>
                        </w:numPr>
                        <w:spacing w:line="276" w:lineRule="auto"/>
                        <w:rPr>
                          <w:rFonts w:cs="Arial"/>
                          <w:sz w:val="18"/>
                          <w:szCs w:val="18"/>
                        </w:rPr>
                      </w:pPr>
                      <w:r w:rsidRPr="007107EE">
                        <w:rPr>
                          <w:rFonts w:cs="Arial"/>
                          <w:sz w:val="18"/>
                          <w:szCs w:val="18"/>
                        </w:rPr>
                        <w:t xml:space="preserve">Any vaccine record card or other information on travel vaccinations you have had in the past </w:t>
                      </w:r>
                    </w:p>
                    <w:p w:rsidR="00FF11BF" w:rsidRPr="007107EE" w:rsidRDefault="00FF11BF" w:rsidP="00C24CFB">
                      <w:pPr>
                        <w:pStyle w:val="ListParagraph"/>
                        <w:numPr>
                          <w:ilvl w:val="0"/>
                          <w:numId w:val="2"/>
                        </w:numPr>
                        <w:spacing w:line="276" w:lineRule="auto"/>
                        <w:rPr>
                          <w:rFonts w:cs="Arial"/>
                          <w:sz w:val="18"/>
                          <w:szCs w:val="18"/>
                        </w:rPr>
                      </w:pPr>
                      <w:r w:rsidRPr="007107EE">
                        <w:rPr>
                          <w:rFonts w:cs="Arial"/>
                          <w:sz w:val="18"/>
                          <w:szCs w:val="18"/>
                        </w:rPr>
                        <w:t xml:space="preserve">Any information/ forms sent to you by your host hospital about their health clearance requirements </w:t>
                      </w:r>
                    </w:p>
                    <w:p w:rsidR="00FF11BF" w:rsidRPr="00AC504A" w:rsidRDefault="00FF11BF" w:rsidP="007107EE">
                      <w:pPr>
                        <w:pStyle w:val="ListParagraph"/>
                        <w:spacing w:line="276" w:lineRule="auto"/>
                        <w:rPr>
                          <w:rFonts w:cs="Arial"/>
                          <w:sz w:val="20"/>
                          <w:szCs w:val="20"/>
                        </w:rPr>
                      </w:pPr>
                    </w:p>
                    <w:p w:rsidR="00FF11BF" w:rsidRPr="00AC504A" w:rsidRDefault="00FF11BF" w:rsidP="007107EE">
                      <w:pPr>
                        <w:pStyle w:val="ListParagraph"/>
                        <w:rPr>
                          <w:rFonts w:cs="Arial"/>
                          <w:sz w:val="20"/>
                          <w:szCs w:val="20"/>
                        </w:rPr>
                      </w:pPr>
                    </w:p>
                    <w:p w:rsidR="00FF11BF" w:rsidRDefault="00FF11BF" w:rsidP="007107EE">
                      <w:pPr>
                        <w:jc w:val="center"/>
                      </w:pPr>
                    </w:p>
                  </w:txbxContent>
                </v:textbox>
              </v:rect>
            </w:pict>
          </mc:Fallback>
        </mc:AlternateContent>
      </w:r>
      <w:r>
        <w:rPr>
          <w:rFonts w:ascii="Arial" w:hAnsi="Arial" w:cs="Arial"/>
          <w:noProof/>
          <w:lang w:eastAsia="en-GB"/>
        </w:rPr>
        <mc:AlternateContent>
          <mc:Choice Requires="wps">
            <w:drawing>
              <wp:anchor distT="0" distB="0" distL="114300" distR="114300" simplePos="0" relativeHeight="251662336" behindDoc="0" locked="0" layoutInCell="1" allowOverlap="1" wp14:anchorId="5E69EAFE" wp14:editId="2068FDF3">
                <wp:simplePos x="0" y="0"/>
                <wp:positionH relativeFrom="column">
                  <wp:posOffset>2483485</wp:posOffset>
                </wp:positionH>
                <wp:positionV relativeFrom="paragraph">
                  <wp:posOffset>-278447</wp:posOffset>
                </wp:positionV>
                <wp:extent cx="2710180" cy="3319780"/>
                <wp:effectExtent l="0" t="0" r="0" b="0"/>
                <wp:wrapNone/>
                <wp:docPr id="4" name="Rectangle 4"/>
                <wp:cNvGraphicFramePr/>
                <a:graphic xmlns:a="http://schemas.openxmlformats.org/drawingml/2006/main">
                  <a:graphicData uri="http://schemas.microsoft.com/office/word/2010/wordprocessingShape">
                    <wps:wsp>
                      <wps:cNvSpPr/>
                      <wps:spPr>
                        <a:xfrm>
                          <a:off x="0" y="0"/>
                          <a:ext cx="2710180" cy="33197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F11BF" w:rsidRPr="00474A0A" w:rsidRDefault="00FF11BF" w:rsidP="007107EE">
                            <w:pPr>
                              <w:spacing w:line="240" w:lineRule="auto"/>
                              <w:jc w:val="center"/>
                              <w:rPr>
                                <w:rFonts w:ascii="Arial" w:hAnsi="Arial" w:cs="Arial"/>
                                <w:b/>
                                <w:color w:val="7030A0"/>
                                <w:sz w:val="48"/>
                                <w:szCs w:val="48"/>
                              </w:rPr>
                            </w:pPr>
                            <w:r w:rsidRPr="00474A0A">
                              <w:rPr>
                                <w:rFonts w:ascii="Arial" w:hAnsi="Arial" w:cs="Arial"/>
                                <w:b/>
                                <w:color w:val="7030A0"/>
                                <w:sz w:val="48"/>
                                <w:szCs w:val="48"/>
                              </w:rPr>
                              <w:t>Occupational Health Support for Electives</w:t>
                            </w:r>
                          </w:p>
                          <w:p w:rsidR="00FF11BF" w:rsidRDefault="00FF11BF" w:rsidP="007107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9EAFE" id="Rectangle 4" o:spid="_x0000_s1027" style="position:absolute;margin-left:195.55pt;margin-top:-21.9pt;width:213.4pt;height:26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" filled="f" stroked="f" strokeweight="2pt">
                <v:textbox>
                  <w:txbxContent>
                    <w:p w:rsidR="00FF11BF" w:rsidRPr="00474A0A" w:rsidRDefault="00FF11BF" w:rsidP="007107EE">
                      <w:pPr>
                        <w:spacing w:line="240" w:lineRule="auto"/>
                        <w:jc w:val="center"/>
                        <w:rPr>
                          <w:rFonts w:ascii="Arial" w:hAnsi="Arial" w:cs="Arial"/>
                          <w:b/>
                          <w:color w:val="7030A0"/>
                          <w:sz w:val="48"/>
                          <w:szCs w:val="48"/>
                        </w:rPr>
                      </w:pPr>
                      <w:r w:rsidRPr="00474A0A">
                        <w:rPr>
                          <w:rFonts w:ascii="Arial" w:hAnsi="Arial" w:cs="Arial"/>
                          <w:b/>
                          <w:color w:val="7030A0"/>
                          <w:sz w:val="48"/>
                          <w:szCs w:val="48"/>
                        </w:rPr>
                        <w:t>Occupational Health Support for Electives</w:t>
                      </w:r>
                    </w:p>
                    <w:p w:rsidR="00FF11BF" w:rsidRDefault="00FF11BF" w:rsidP="007107EE">
                      <w:pPr>
                        <w:jc w:val="center"/>
                      </w:pPr>
                    </w:p>
                  </w:txbxContent>
                </v:textbox>
              </v:rect>
            </w:pict>
          </mc:Fallback>
        </mc:AlternateContent>
      </w:r>
    </w:p>
    <w:p w:rsidR="007107EE" w:rsidRDefault="007107EE">
      <w:pPr>
        <w:rPr>
          <w:rFonts w:ascii="Arial" w:hAnsi="Arial" w:cs="Arial"/>
        </w:rPr>
      </w:pPr>
    </w:p>
    <w:p w:rsidR="007107EE" w:rsidRDefault="007107EE">
      <w:pPr>
        <w:rPr>
          <w:rFonts w:ascii="Arial" w:hAnsi="Arial" w:cs="Arial"/>
        </w:rPr>
      </w:pPr>
    </w:p>
    <w:p w:rsidR="007107EE" w:rsidRDefault="007107EE">
      <w:pPr>
        <w:rPr>
          <w:rFonts w:ascii="Arial" w:hAnsi="Arial" w:cs="Arial"/>
        </w:rPr>
      </w:pPr>
    </w:p>
    <w:p w:rsidR="007107EE" w:rsidRDefault="007107EE">
      <w:pPr>
        <w:rPr>
          <w:rFonts w:ascii="Arial" w:hAnsi="Arial" w:cs="Arial"/>
        </w:rPr>
      </w:pPr>
    </w:p>
    <w:p w:rsidR="007107EE" w:rsidRDefault="007107EE">
      <w:pPr>
        <w:rPr>
          <w:rFonts w:ascii="Arial" w:hAnsi="Arial" w:cs="Arial"/>
        </w:rPr>
      </w:pPr>
    </w:p>
    <w:p w:rsidR="007107EE" w:rsidRDefault="007107EE">
      <w:pPr>
        <w:rPr>
          <w:rFonts w:ascii="Arial" w:hAnsi="Arial" w:cs="Arial"/>
        </w:rPr>
      </w:pPr>
    </w:p>
    <w:p w:rsidR="007107EE" w:rsidRDefault="007107EE">
      <w:pPr>
        <w:rPr>
          <w:rFonts w:ascii="Arial" w:hAnsi="Arial" w:cs="Arial"/>
        </w:rPr>
      </w:pPr>
    </w:p>
    <w:p w:rsidR="007107EE" w:rsidRDefault="007107EE">
      <w:pPr>
        <w:rPr>
          <w:rFonts w:ascii="Arial" w:hAnsi="Arial" w:cs="Arial"/>
        </w:rPr>
      </w:pPr>
    </w:p>
    <w:p w:rsidR="007107EE" w:rsidRDefault="007107EE">
      <w:pPr>
        <w:rPr>
          <w:rFonts w:ascii="Arial" w:hAnsi="Arial" w:cs="Arial"/>
        </w:rPr>
      </w:pPr>
      <w:r>
        <w:rPr>
          <w:rFonts w:ascii="Arial" w:hAnsi="Arial" w:cs="Arial"/>
          <w:noProof/>
          <w:lang w:eastAsia="en-GB"/>
        </w:rPr>
        <mc:AlternateContent>
          <mc:Choice Requires="wps">
            <w:drawing>
              <wp:anchor distT="0" distB="0" distL="114300" distR="114300" simplePos="0" relativeHeight="251668480" behindDoc="0" locked="0" layoutInCell="1" allowOverlap="1" wp14:anchorId="76E3076D" wp14:editId="7EA0CA9E">
                <wp:simplePos x="0" y="0"/>
                <wp:positionH relativeFrom="column">
                  <wp:posOffset>2149203</wp:posOffset>
                </wp:positionH>
                <wp:positionV relativeFrom="paragraph">
                  <wp:posOffset>74657</wp:posOffset>
                </wp:positionV>
                <wp:extent cx="2710180" cy="3319780"/>
                <wp:effectExtent l="0" t="0" r="0" b="0"/>
                <wp:wrapNone/>
                <wp:docPr id="7" name="Rectangle 7"/>
                <wp:cNvGraphicFramePr/>
                <a:graphic xmlns:a="http://schemas.openxmlformats.org/drawingml/2006/main">
                  <a:graphicData uri="http://schemas.microsoft.com/office/word/2010/wordprocessingShape">
                    <wps:wsp>
                      <wps:cNvSpPr/>
                      <wps:spPr>
                        <a:xfrm>
                          <a:off x="0" y="0"/>
                          <a:ext cx="2710180" cy="33197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F629B2" id="Rectangle 7" o:spid="_x0000_s1026" style="position:absolute;margin-left:169.25pt;margin-top:5.9pt;width:213.4pt;height:261.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" filled="f" stroked="f" strokeweight="2pt"/>
            </w:pict>
          </mc:Fallback>
        </mc:AlternateContent>
      </w:r>
    </w:p>
    <w:p w:rsidR="007107EE" w:rsidRDefault="0041026D">
      <w:pPr>
        <w:rPr>
          <w:rFonts w:ascii="Arial" w:hAnsi="Arial" w:cs="Arial"/>
        </w:rPr>
      </w:pPr>
      <w:r>
        <w:rPr>
          <w:rFonts w:ascii="Arial" w:hAnsi="Arial" w:cs="Arial"/>
          <w:noProof/>
          <w:color w:val="0000FF"/>
          <w:sz w:val="27"/>
          <w:szCs w:val="27"/>
          <w:lang w:eastAsia="en-GB"/>
        </w:rPr>
        <w:drawing>
          <wp:anchor distT="0" distB="0" distL="114300" distR="114300" simplePos="0" relativeHeight="251670528" behindDoc="0" locked="0" layoutInCell="1" allowOverlap="1" wp14:anchorId="798A107F" wp14:editId="40A7D724">
            <wp:simplePos x="0" y="0"/>
            <wp:positionH relativeFrom="column">
              <wp:posOffset>2575878</wp:posOffset>
            </wp:positionH>
            <wp:positionV relativeFrom="paragraph">
              <wp:posOffset>100886</wp:posOffset>
            </wp:positionV>
            <wp:extent cx="2470785" cy="1850390"/>
            <wp:effectExtent l="0" t="0" r="5715" b="0"/>
            <wp:wrapNone/>
            <wp:docPr id="10" name="Picture 10" descr="http://t3.gstatic.com/images?q=tbn:ANd9GcSKlg6GggTSNy5uLH1fXT9dc_LMIAho_mlFibnPp0rQ9AIapOh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SKlg6GggTSNy5uLH1fXT9dc_LMIAho_mlFibnPp0rQ9AIapOh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0785" cy="1850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07EE" w:rsidRDefault="007107EE">
      <w:pPr>
        <w:rPr>
          <w:rFonts w:ascii="Arial" w:hAnsi="Arial" w:cs="Arial"/>
        </w:rPr>
      </w:pPr>
    </w:p>
    <w:p w:rsidR="007107EE" w:rsidRDefault="007107EE">
      <w:pPr>
        <w:rPr>
          <w:rFonts w:ascii="Arial" w:hAnsi="Arial" w:cs="Arial"/>
        </w:rPr>
      </w:pPr>
    </w:p>
    <w:p w:rsidR="007107EE" w:rsidRDefault="007107EE">
      <w:pPr>
        <w:rPr>
          <w:rFonts w:ascii="Arial" w:hAnsi="Arial" w:cs="Arial"/>
        </w:rPr>
      </w:pPr>
    </w:p>
    <w:p w:rsidR="007107EE" w:rsidRDefault="007107EE">
      <w:pPr>
        <w:rPr>
          <w:rFonts w:ascii="Arial" w:hAnsi="Arial" w:cs="Arial"/>
        </w:rPr>
      </w:pPr>
    </w:p>
    <w:p w:rsidR="007107EE" w:rsidRDefault="007107EE">
      <w:pPr>
        <w:rPr>
          <w:rFonts w:ascii="Arial" w:hAnsi="Arial" w:cs="Arial"/>
        </w:rPr>
      </w:pPr>
    </w:p>
    <w:p w:rsidR="007107EE" w:rsidRDefault="007107EE">
      <w:pPr>
        <w:rPr>
          <w:rFonts w:ascii="Arial" w:hAnsi="Arial" w:cs="Arial"/>
        </w:rPr>
      </w:pPr>
    </w:p>
    <w:p w:rsidR="007107EE" w:rsidRDefault="007107EE">
      <w:pPr>
        <w:rPr>
          <w:rFonts w:ascii="Arial" w:hAnsi="Arial" w:cs="Arial"/>
        </w:rPr>
      </w:pPr>
    </w:p>
    <w:p w:rsidR="007107EE" w:rsidRDefault="007107EE">
      <w:pPr>
        <w:rPr>
          <w:rFonts w:ascii="Arial" w:hAnsi="Arial" w:cs="Arial"/>
        </w:rPr>
      </w:pPr>
    </w:p>
    <w:p w:rsidR="007107EE" w:rsidRPr="00AC504A" w:rsidRDefault="002066E3">
      <w:pPr>
        <w:rPr>
          <w:rFonts w:ascii="Arial" w:hAnsi="Arial" w:cs="Arial"/>
        </w:rPr>
      </w:pPr>
      <w:r>
        <w:rPr>
          <w:rFonts w:ascii="Arial" w:hAnsi="Arial" w:cs="Arial"/>
          <w:noProof/>
          <w:lang w:eastAsia="en-GB"/>
        </w:rPr>
        <w:drawing>
          <wp:anchor distT="0" distB="0" distL="114300" distR="114300" simplePos="0" relativeHeight="251679744" behindDoc="0" locked="0" layoutInCell="1" allowOverlap="1" wp14:anchorId="01F5556D" wp14:editId="3BDAE5CE">
            <wp:simplePos x="0" y="0"/>
            <wp:positionH relativeFrom="column">
              <wp:posOffset>3122930</wp:posOffset>
            </wp:positionH>
            <wp:positionV relativeFrom="paragraph">
              <wp:posOffset>281305</wp:posOffset>
            </wp:positionV>
            <wp:extent cx="1832610" cy="486410"/>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181.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2610" cy="486410"/>
                    </a:xfrm>
                    <a:prstGeom prst="rect">
                      <a:avLst/>
                    </a:prstGeom>
                  </pic:spPr>
                </pic:pic>
              </a:graphicData>
            </a:graphic>
            <wp14:sizeRelH relativeFrom="page">
              <wp14:pctWidth>0</wp14:pctWidth>
            </wp14:sizeRelH>
            <wp14:sizeRelV relativeFrom="page">
              <wp14:pctHeight>0</wp14:pctHeight>
            </wp14:sizeRelV>
          </wp:anchor>
        </w:drawing>
      </w:r>
      <w:r w:rsidR="00BB185B">
        <w:rPr>
          <w:rFonts w:ascii="Arial" w:hAnsi="Arial" w:cs="Arial"/>
          <w:noProof/>
          <w:lang w:eastAsia="en-GB"/>
        </w:rPr>
        <mc:AlternateContent>
          <mc:Choice Requires="wps">
            <w:drawing>
              <wp:anchor distT="0" distB="0" distL="114300" distR="114300" simplePos="0" relativeHeight="251678720" behindDoc="0" locked="0" layoutInCell="1" allowOverlap="1" wp14:anchorId="57AED3F2" wp14:editId="6905E006">
                <wp:simplePos x="0" y="0"/>
                <wp:positionH relativeFrom="column">
                  <wp:posOffset>-156528</wp:posOffset>
                </wp:positionH>
                <wp:positionV relativeFrom="paragraph">
                  <wp:posOffset>114300</wp:posOffset>
                </wp:positionV>
                <wp:extent cx="5344795" cy="978535"/>
                <wp:effectExtent l="0" t="0" r="8255" b="0"/>
                <wp:wrapNone/>
                <wp:docPr id="1" name="Rectangle 1"/>
                <wp:cNvGraphicFramePr/>
                <a:graphic xmlns:a="http://schemas.openxmlformats.org/drawingml/2006/main">
                  <a:graphicData uri="http://schemas.microsoft.com/office/word/2010/wordprocessingShape">
                    <wps:wsp>
                      <wps:cNvSpPr/>
                      <wps:spPr>
                        <a:xfrm>
                          <a:off x="0" y="0"/>
                          <a:ext cx="5344795" cy="97853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F11BF" w:rsidRPr="00C24CFB" w:rsidRDefault="00FF11BF" w:rsidP="0041026D">
                            <w:pPr>
                              <w:rPr>
                                <w14:textOutline w14:w="9525" w14:cap="rnd" w14:cmpd="sng" w14:algn="ctr">
                                  <w14:noFill/>
                                  <w14:prstDash w14:val="solid"/>
                                  <w14:bevel/>
                                </w14:textOutline>
                              </w:rPr>
                            </w:pPr>
                          </w:p>
                          <w:p w:rsidR="00FF11BF" w:rsidRPr="00C24CFB" w:rsidRDefault="002066E3" w:rsidP="0041026D">
                            <w:pPr>
                              <w:rPr>
                                <w:sz w:val="24"/>
                                <w:szCs w:val="24"/>
                                <w14:textOutline w14:w="9525" w14:cap="rnd" w14:cmpd="sng" w14:algn="ctr">
                                  <w14:noFill/>
                                  <w14:prstDash w14:val="solid"/>
                                  <w14:bevel/>
                                </w14:textOutline>
                              </w:rPr>
                            </w:pPr>
                            <w:r>
                              <w:rPr>
                                <w:sz w:val="24"/>
                                <w:szCs w:val="24"/>
                                <w14:textOutline w14:w="9525" w14:cap="rnd" w14:cmpd="sng" w14:algn="ctr">
                                  <w14:noFill/>
                                  <w14:prstDash w14:val="solid"/>
                                  <w14:bevel/>
                                </w14:textOutline>
                              </w:rPr>
                              <w:t xml:space="preserve">  </w:t>
                            </w:r>
                            <w:r w:rsidR="00FF11BF" w:rsidRPr="00C24CFB">
                              <w:rPr>
                                <w:sz w:val="24"/>
                                <w:szCs w:val="24"/>
                                <w14:textOutline w14:w="9525" w14:cap="rnd" w14:cmpd="sng" w14:algn="ctr">
                                  <w14:noFill/>
                                  <w14:prstDash w14:val="solid"/>
                                  <w14:bevel/>
                                </w14:textOutline>
                              </w:rPr>
                              <w:t>Occupational Health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AED3F2" id="Rectangle 1" o:spid="_x0000_s1028" style="position:absolute;margin-left:-12.35pt;margin-top:9pt;width:420.85pt;height:77.0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" fillcolor="#8064a2 [3207]" stroked="f" strokeweight="2pt">
                <v:textbox>
                  <w:txbxContent>
                    <w:p w:rsidR="00FF11BF" w:rsidRPr="00C24CFB" w:rsidRDefault="00FF11BF" w:rsidP="0041026D">
                      <w:pPr>
                        <w:rPr>
                          <w14:textOutline w14:w="9525" w14:cap="rnd" w14:cmpd="sng" w14:algn="ctr">
                            <w14:noFill/>
                            <w14:prstDash w14:val="solid"/>
                            <w14:bevel/>
                          </w14:textOutline>
                        </w:rPr>
                      </w:pPr>
                    </w:p>
                    <w:p w:rsidR="00FF11BF" w:rsidRPr="00C24CFB" w:rsidRDefault="002066E3" w:rsidP="0041026D">
                      <w:pPr>
                        <w:rPr>
                          <w:sz w:val="24"/>
                          <w:szCs w:val="24"/>
                          <w14:textOutline w14:w="9525" w14:cap="rnd" w14:cmpd="sng" w14:algn="ctr">
                            <w14:noFill/>
                            <w14:prstDash w14:val="solid"/>
                            <w14:bevel/>
                          </w14:textOutline>
                        </w:rPr>
                      </w:pPr>
                      <w:r>
                        <w:rPr>
                          <w:sz w:val="24"/>
                          <w:szCs w:val="24"/>
                          <w14:textOutline w14:w="9525" w14:cap="rnd" w14:cmpd="sng" w14:algn="ctr">
                            <w14:noFill/>
                            <w14:prstDash w14:val="solid"/>
                            <w14:bevel/>
                          </w14:textOutline>
                        </w:rPr>
                        <w:t xml:space="preserve">  </w:t>
                      </w:r>
                      <w:r w:rsidR="00FF11BF" w:rsidRPr="00C24CFB">
                        <w:rPr>
                          <w:sz w:val="24"/>
                          <w:szCs w:val="24"/>
                          <w14:textOutline w14:w="9525" w14:cap="rnd" w14:cmpd="sng" w14:algn="ctr">
                            <w14:noFill/>
                            <w14:prstDash w14:val="solid"/>
                            <w14:bevel/>
                          </w14:textOutline>
                        </w:rPr>
                        <w:t>Occupational Health Service</w:t>
                      </w:r>
                    </w:p>
                  </w:txbxContent>
                </v:textbox>
              </v:rect>
            </w:pict>
          </mc:Fallback>
        </mc:AlternateContent>
      </w:r>
    </w:p>
    <w:p w:rsidR="001351AA" w:rsidRPr="00AC504A" w:rsidRDefault="00B76BC9" w:rsidP="001351AA">
      <w:pPr>
        <w:spacing w:after="0" w:line="240" w:lineRule="auto"/>
        <w:rPr>
          <w:rFonts w:ascii="Arial" w:hAnsi="Arial" w:cs="Arial"/>
          <w:sz w:val="20"/>
          <w:szCs w:val="20"/>
        </w:rPr>
      </w:pPr>
      <w:r w:rsidRPr="00AC504A">
        <w:rPr>
          <w:rFonts w:ascii="Arial" w:hAnsi="Arial" w:cs="Arial"/>
        </w:rPr>
        <w:br w:type="page"/>
      </w:r>
      <w:r w:rsidR="001351AA" w:rsidRPr="00AC504A">
        <w:rPr>
          <w:rFonts w:ascii="Arial" w:hAnsi="Arial" w:cs="Arial"/>
          <w:sz w:val="20"/>
          <w:szCs w:val="20"/>
        </w:rPr>
        <w:lastRenderedPageBreak/>
        <w:t xml:space="preserve">Most hospitals in USA, Canada, Australia or New Zealand require documentary evidence of immunity against hepatitis B, rubella, measles, mumps and chicken pox. Many also require tests to exclude TB infection. If a chest x ray is needed you will be given a request form to take to Trust x ray facilities. </w:t>
      </w:r>
    </w:p>
    <w:p w:rsidR="001351AA" w:rsidRPr="00AC504A" w:rsidRDefault="001351AA" w:rsidP="001351AA">
      <w:pPr>
        <w:spacing w:after="0" w:line="240" w:lineRule="auto"/>
        <w:rPr>
          <w:rFonts w:ascii="Arial" w:hAnsi="Arial" w:cs="Arial"/>
          <w:sz w:val="20"/>
          <w:szCs w:val="20"/>
        </w:rPr>
      </w:pPr>
    </w:p>
    <w:p w:rsidR="001351AA" w:rsidRPr="00AC504A" w:rsidRDefault="001351AA" w:rsidP="001351AA">
      <w:pPr>
        <w:spacing w:after="0" w:line="240" w:lineRule="auto"/>
        <w:rPr>
          <w:rFonts w:ascii="Arial" w:hAnsi="Arial" w:cs="Arial"/>
          <w:sz w:val="20"/>
          <w:szCs w:val="20"/>
        </w:rPr>
      </w:pPr>
      <w:r w:rsidRPr="00AC504A">
        <w:rPr>
          <w:rFonts w:ascii="Arial" w:hAnsi="Arial" w:cs="Arial"/>
          <w:sz w:val="20"/>
          <w:szCs w:val="20"/>
        </w:rPr>
        <w:t xml:space="preserve">Some hospitals insist on a medical examination. If this is necessary, the OH adviser should be able to arrange an appointment for you with the OH physician. </w:t>
      </w:r>
      <w:r w:rsidRPr="00AC504A">
        <w:rPr>
          <w:rFonts w:ascii="Arial" w:hAnsi="Arial" w:cs="Arial"/>
          <w:sz w:val="20"/>
          <w:szCs w:val="20"/>
        </w:rPr>
        <w:br/>
      </w:r>
    </w:p>
    <w:p w:rsidR="001351AA" w:rsidRPr="00AC504A" w:rsidRDefault="00FF11BF" w:rsidP="001351AA">
      <w:pPr>
        <w:spacing w:after="0" w:line="240" w:lineRule="auto"/>
        <w:rPr>
          <w:rFonts w:ascii="Arial" w:hAnsi="Arial" w:cs="Arial"/>
          <w:sz w:val="20"/>
          <w:szCs w:val="20"/>
        </w:rPr>
      </w:pPr>
      <w:r>
        <w:rPr>
          <w:rFonts w:ascii="Arial" w:hAnsi="Arial" w:cs="Arial"/>
          <w:noProof/>
          <w:sz w:val="20"/>
          <w:szCs w:val="20"/>
          <w:lang w:eastAsia="en-GB"/>
        </w:rPr>
        <w:drawing>
          <wp:anchor distT="0" distB="0" distL="114300" distR="114300" simplePos="0" relativeHeight="251672576" behindDoc="1" locked="0" layoutInCell="1" allowOverlap="1" wp14:anchorId="217042B6" wp14:editId="6ABC159C">
            <wp:simplePos x="0" y="0"/>
            <wp:positionH relativeFrom="column">
              <wp:posOffset>50165</wp:posOffset>
            </wp:positionH>
            <wp:positionV relativeFrom="paragraph">
              <wp:posOffset>252730</wp:posOffset>
            </wp:positionV>
            <wp:extent cx="4499610" cy="270700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county-purple.png"/>
                    <pic:cNvPicPr/>
                  </pic:nvPicPr>
                  <pic:blipFill>
                    <a:blip r:embed="rId10">
                      <a:clrChange>
                        <a:clrFrom>
                          <a:srgbClr val="7E0F79"/>
                        </a:clrFrom>
                        <a:clrTo>
                          <a:srgbClr val="7E0F79">
                            <a:alpha val="0"/>
                          </a:srgbClr>
                        </a:clrTo>
                      </a:clrChange>
                      <a:lum bright="70000" contrast="-70000"/>
                      <a:extLst>
                        <a:ext uri="{BEBA8EAE-BF5A-486C-A8C5-ECC9F3942E4B}">
                          <a14:imgProps xmlns:a14="http://schemas.microsoft.com/office/drawing/2010/main">
                            <a14:imgLayer r:embed="rId11">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4499610" cy="2707005"/>
                    </a:xfrm>
                    <a:prstGeom prst="rect">
                      <a:avLst/>
                    </a:prstGeom>
                  </pic:spPr>
                </pic:pic>
              </a:graphicData>
            </a:graphic>
            <wp14:sizeRelH relativeFrom="page">
              <wp14:pctWidth>0</wp14:pctWidth>
            </wp14:sizeRelH>
            <wp14:sizeRelV relativeFrom="page">
              <wp14:pctHeight>0</wp14:pctHeight>
            </wp14:sizeRelV>
          </wp:anchor>
        </w:drawing>
      </w:r>
      <w:r w:rsidR="001351AA" w:rsidRPr="00AC504A">
        <w:rPr>
          <w:rFonts w:ascii="Arial" w:hAnsi="Arial" w:cs="Arial"/>
          <w:sz w:val="20"/>
          <w:szCs w:val="20"/>
        </w:rPr>
        <w:t xml:space="preserve">It can take up to 8 weeks to complete clearance procedures. You should attend OH at least 2 months before the closing date for applications. Bring the letter and/or health information form sent to you by your host hospital or clinic that details their clearance requirements, to your first appointment. </w:t>
      </w:r>
    </w:p>
    <w:p w:rsidR="001351AA" w:rsidRPr="00AC504A" w:rsidRDefault="001351AA" w:rsidP="001351AA">
      <w:pPr>
        <w:spacing w:after="0" w:line="240" w:lineRule="auto"/>
        <w:rPr>
          <w:rFonts w:ascii="Arial" w:hAnsi="Arial" w:cs="Arial"/>
          <w:sz w:val="20"/>
          <w:szCs w:val="20"/>
        </w:rPr>
      </w:pPr>
    </w:p>
    <w:p w:rsidR="001351AA" w:rsidRPr="00AC504A" w:rsidRDefault="001351AA" w:rsidP="001351AA">
      <w:pPr>
        <w:spacing w:after="0" w:line="240" w:lineRule="auto"/>
        <w:rPr>
          <w:rFonts w:ascii="Arial" w:hAnsi="Arial" w:cs="Arial"/>
          <w:sz w:val="20"/>
          <w:szCs w:val="20"/>
        </w:rPr>
      </w:pPr>
      <w:r w:rsidRPr="00AC504A">
        <w:rPr>
          <w:rFonts w:ascii="Arial" w:hAnsi="Arial" w:cs="Arial"/>
          <w:sz w:val="20"/>
          <w:szCs w:val="20"/>
        </w:rPr>
        <w:t xml:space="preserve">Some hospitals in Australia and New Zealand also require MRSA screening just prior to your going on elective. OH can make arrangements for doing this when you attend for vaccinations. </w:t>
      </w:r>
    </w:p>
    <w:p w:rsidR="001351AA" w:rsidRPr="00AC504A" w:rsidRDefault="001351AA" w:rsidP="001351AA">
      <w:pPr>
        <w:spacing w:after="0" w:line="240" w:lineRule="auto"/>
        <w:rPr>
          <w:rFonts w:ascii="Arial" w:hAnsi="Arial" w:cs="Arial"/>
          <w:sz w:val="20"/>
          <w:szCs w:val="20"/>
        </w:rPr>
      </w:pPr>
    </w:p>
    <w:p w:rsidR="001351AA" w:rsidRPr="00AC504A" w:rsidRDefault="001351AA" w:rsidP="001351AA">
      <w:pPr>
        <w:spacing w:after="0" w:line="240" w:lineRule="auto"/>
        <w:rPr>
          <w:rFonts w:ascii="Arial" w:hAnsi="Arial" w:cs="Arial"/>
          <w:sz w:val="20"/>
          <w:szCs w:val="20"/>
        </w:rPr>
      </w:pPr>
      <w:r w:rsidRPr="00AC504A">
        <w:rPr>
          <w:rFonts w:ascii="Arial" w:hAnsi="Arial" w:cs="Arial"/>
          <w:sz w:val="20"/>
          <w:szCs w:val="20"/>
        </w:rPr>
        <w:t xml:space="preserve">There may be a charge for chest x rays and MRSA screening tests. </w:t>
      </w:r>
    </w:p>
    <w:p w:rsidR="001351AA" w:rsidRPr="00AC504A" w:rsidRDefault="001351AA" w:rsidP="001351AA">
      <w:pPr>
        <w:spacing w:after="0" w:line="240" w:lineRule="auto"/>
        <w:rPr>
          <w:rFonts w:ascii="Arial" w:hAnsi="Arial" w:cs="Arial"/>
          <w:sz w:val="20"/>
          <w:szCs w:val="20"/>
        </w:rPr>
      </w:pPr>
    </w:p>
    <w:p w:rsidR="001351AA" w:rsidRPr="00FF11BF" w:rsidRDefault="001351AA" w:rsidP="001351AA">
      <w:pPr>
        <w:spacing w:after="0" w:line="240" w:lineRule="auto"/>
        <w:rPr>
          <w:rFonts w:ascii="Arial" w:hAnsi="Arial" w:cs="Arial"/>
          <w:b/>
          <w:color w:val="7030A0"/>
        </w:rPr>
      </w:pPr>
      <w:r w:rsidRPr="00FF11BF">
        <w:rPr>
          <w:rFonts w:ascii="Arial" w:hAnsi="Arial" w:cs="Arial"/>
          <w:b/>
          <w:color w:val="7030A0"/>
        </w:rPr>
        <w:t xml:space="preserve">Travel Vaccinations and Health Advice </w:t>
      </w:r>
    </w:p>
    <w:p w:rsidR="001351AA" w:rsidRPr="00AC504A" w:rsidRDefault="00FF11BF" w:rsidP="00FF11BF">
      <w:pPr>
        <w:tabs>
          <w:tab w:val="left" w:pos="4086"/>
        </w:tabs>
        <w:spacing w:after="0" w:line="240" w:lineRule="auto"/>
        <w:rPr>
          <w:rFonts w:ascii="Arial" w:hAnsi="Arial" w:cs="Arial"/>
          <w:b/>
          <w:sz w:val="20"/>
          <w:szCs w:val="20"/>
        </w:rPr>
      </w:pPr>
      <w:r>
        <w:rPr>
          <w:rFonts w:ascii="Arial" w:hAnsi="Arial" w:cs="Arial"/>
          <w:b/>
          <w:sz w:val="20"/>
          <w:szCs w:val="20"/>
        </w:rPr>
        <w:tab/>
      </w:r>
    </w:p>
    <w:p w:rsidR="001351AA" w:rsidRPr="00AC504A" w:rsidRDefault="001351AA" w:rsidP="001351AA">
      <w:pPr>
        <w:spacing w:after="0" w:line="240" w:lineRule="auto"/>
        <w:rPr>
          <w:rFonts w:ascii="Arial" w:hAnsi="Arial" w:cs="Arial"/>
          <w:sz w:val="20"/>
          <w:szCs w:val="20"/>
        </w:rPr>
      </w:pPr>
      <w:r w:rsidRPr="00AC504A">
        <w:rPr>
          <w:rFonts w:ascii="Arial" w:hAnsi="Arial" w:cs="Arial"/>
          <w:sz w:val="20"/>
          <w:szCs w:val="20"/>
        </w:rPr>
        <w:t xml:space="preserve">OH staff use the main UK reference database to advise you on appropriate health precautions for travel. You should find out general recommendations for the countries you will visit at the patient accessible part of this website: </w:t>
      </w:r>
    </w:p>
    <w:p w:rsidR="003019A8" w:rsidRDefault="003019A8" w:rsidP="001351AA">
      <w:pPr>
        <w:spacing w:after="0" w:line="240" w:lineRule="auto"/>
        <w:rPr>
          <w:rFonts w:ascii="Arial" w:hAnsi="Arial" w:cs="Arial"/>
          <w:sz w:val="20"/>
          <w:szCs w:val="20"/>
        </w:rPr>
      </w:pPr>
    </w:p>
    <w:p w:rsidR="001351AA" w:rsidRPr="00FF11BF" w:rsidRDefault="007F5225" w:rsidP="001351AA">
      <w:pPr>
        <w:spacing w:after="0" w:line="240" w:lineRule="auto"/>
        <w:rPr>
          <w:rFonts w:ascii="Arial" w:hAnsi="Arial" w:cs="Arial"/>
          <w:color w:val="7030A0"/>
          <w:sz w:val="20"/>
          <w:szCs w:val="20"/>
          <w:u w:val="single"/>
        </w:rPr>
      </w:pPr>
      <w:hyperlink r:id="rId12" w:history="1">
        <w:r w:rsidR="001351AA" w:rsidRPr="00FF11BF">
          <w:rPr>
            <w:rStyle w:val="Hyperlink"/>
            <w:rFonts w:ascii="Arial" w:hAnsi="Arial" w:cs="Arial"/>
            <w:color w:val="7030A0"/>
            <w:sz w:val="20"/>
            <w:szCs w:val="20"/>
          </w:rPr>
          <w:t>www.fitfortravel.nhs.uk</w:t>
        </w:r>
      </w:hyperlink>
    </w:p>
    <w:p w:rsidR="001351AA" w:rsidRPr="00AC504A" w:rsidRDefault="001351AA" w:rsidP="001351AA">
      <w:pPr>
        <w:spacing w:after="0" w:line="240" w:lineRule="auto"/>
        <w:rPr>
          <w:rFonts w:ascii="Arial" w:hAnsi="Arial" w:cs="Arial"/>
          <w:sz w:val="20"/>
          <w:szCs w:val="20"/>
          <w:u w:val="single"/>
        </w:rPr>
      </w:pPr>
    </w:p>
    <w:p w:rsidR="001351AA" w:rsidRPr="00AC504A" w:rsidRDefault="001351AA" w:rsidP="001351AA">
      <w:pPr>
        <w:spacing w:after="0" w:line="240" w:lineRule="auto"/>
        <w:rPr>
          <w:rFonts w:ascii="Arial" w:hAnsi="Arial" w:cs="Arial"/>
          <w:sz w:val="20"/>
          <w:szCs w:val="20"/>
        </w:rPr>
      </w:pPr>
      <w:r w:rsidRPr="00AC504A">
        <w:rPr>
          <w:rFonts w:ascii="Arial" w:hAnsi="Arial" w:cs="Arial"/>
          <w:sz w:val="20"/>
          <w:szCs w:val="20"/>
        </w:rPr>
        <w:t xml:space="preserve">OH will help you to plan a specific vaccination programme based on a risk assessment that considers your health, where you will live, what you will be doing ,your length of stay as well as your destination. </w:t>
      </w:r>
    </w:p>
    <w:p w:rsidR="001351AA" w:rsidRPr="00AC504A" w:rsidRDefault="001351AA" w:rsidP="001351AA">
      <w:pPr>
        <w:spacing w:after="0" w:line="240" w:lineRule="auto"/>
        <w:rPr>
          <w:rFonts w:ascii="Arial" w:hAnsi="Arial" w:cs="Arial"/>
          <w:sz w:val="20"/>
          <w:szCs w:val="20"/>
        </w:rPr>
      </w:pPr>
      <w:r w:rsidRPr="00AC504A">
        <w:rPr>
          <w:rFonts w:ascii="Arial" w:hAnsi="Arial" w:cs="Arial"/>
          <w:sz w:val="20"/>
          <w:szCs w:val="20"/>
        </w:rPr>
        <w:t xml:space="preserve">If your 5-year hepatitis B booster dose is due within 12 months of your elective visit we will administer this. </w:t>
      </w:r>
    </w:p>
    <w:p w:rsidR="001351AA" w:rsidRPr="00AC504A" w:rsidRDefault="001351AA" w:rsidP="001351AA">
      <w:pPr>
        <w:spacing w:after="0" w:line="240" w:lineRule="auto"/>
        <w:rPr>
          <w:rFonts w:ascii="Arial" w:hAnsi="Arial" w:cs="Arial"/>
          <w:b/>
          <w:bCs/>
          <w:sz w:val="20"/>
          <w:szCs w:val="20"/>
        </w:rPr>
      </w:pPr>
    </w:p>
    <w:p w:rsidR="001351AA" w:rsidRPr="00FF11BF" w:rsidRDefault="001351AA" w:rsidP="001351AA">
      <w:pPr>
        <w:spacing w:after="0" w:line="240" w:lineRule="auto"/>
        <w:rPr>
          <w:rFonts w:ascii="Arial" w:hAnsi="Arial" w:cs="Arial"/>
          <w:b/>
          <w:bCs/>
          <w:color w:val="7030A0"/>
        </w:rPr>
      </w:pPr>
      <w:r w:rsidRPr="00FF11BF">
        <w:rPr>
          <w:rFonts w:ascii="Arial" w:hAnsi="Arial" w:cs="Arial"/>
          <w:b/>
          <w:bCs/>
          <w:color w:val="7030A0"/>
        </w:rPr>
        <w:t>Malaria prophylaxis.</w:t>
      </w:r>
    </w:p>
    <w:p w:rsidR="001351AA" w:rsidRPr="00AC504A" w:rsidRDefault="001351AA" w:rsidP="001351AA">
      <w:pPr>
        <w:spacing w:after="0" w:line="240" w:lineRule="auto"/>
        <w:rPr>
          <w:rFonts w:ascii="Arial" w:hAnsi="Arial" w:cs="Arial"/>
          <w:sz w:val="20"/>
          <w:szCs w:val="20"/>
        </w:rPr>
      </w:pPr>
      <w:r w:rsidRPr="00AC504A">
        <w:rPr>
          <w:rFonts w:ascii="Arial" w:hAnsi="Arial" w:cs="Arial"/>
          <w:sz w:val="20"/>
          <w:szCs w:val="20"/>
        </w:rPr>
        <w:t xml:space="preserve">If you need malaria prophylaxis, we will advise on </w:t>
      </w:r>
      <w:r w:rsidR="00226854">
        <w:rPr>
          <w:rFonts w:ascii="Arial" w:hAnsi="Arial" w:cs="Arial"/>
          <w:sz w:val="20"/>
          <w:szCs w:val="20"/>
        </w:rPr>
        <w:t xml:space="preserve">the </w:t>
      </w:r>
      <w:r w:rsidR="00BD12AC">
        <w:rPr>
          <w:rFonts w:ascii="Arial" w:hAnsi="Arial" w:cs="Arial"/>
          <w:sz w:val="20"/>
          <w:szCs w:val="20"/>
        </w:rPr>
        <w:t xml:space="preserve">available </w:t>
      </w:r>
      <w:r w:rsidR="00BD12AC" w:rsidRPr="00AC504A">
        <w:rPr>
          <w:rFonts w:ascii="Arial" w:hAnsi="Arial" w:cs="Arial"/>
          <w:sz w:val="20"/>
          <w:szCs w:val="20"/>
        </w:rPr>
        <w:t>regime</w:t>
      </w:r>
      <w:r w:rsidR="00BD12AC">
        <w:rPr>
          <w:rFonts w:ascii="Arial" w:hAnsi="Arial" w:cs="Arial"/>
          <w:sz w:val="20"/>
          <w:szCs w:val="20"/>
        </w:rPr>
        <w:t>s</w:t>
      </w:r>
      <w:r w:rsidR="00BD12AC" w:rsidRPr="00AC504A">
        <w:rPr>
          <w:rFonts w:ascii="Arial" w:hAnsi="Arial" w:cs="Arial"/>
          <w:sz w:val="20"/>
          <w:szCs w:val="20"/>
        </w:rPr>
        <w:t xml:space="preserve"> and</w:t>
      </w:r>
      <w:r w:rsidRPr="00AC504A">
        <w:rPr>
          <w:rFonts w:ascii="Arial" w:hAnsi="Arial" w:cs="Arial"/>
          <w:sz w:val="20"/>
          <w:szCs w:val="20"/>
        </w:rPr>
        <w:t xml:space="preserve"> can prescribe these on a private prescription. You would then purchase the drugs at a high street pharmacy who will charge you the retail cost of the drugs. Drugs for malaria prophylaxis cannot be supplied on NHS prescription.</w:t>
      </w:r>
    </w:p>
    <w:p w:rsidR="00BE0627" w:rsidRDefault="001351AA" w:rsidP="001351AA">
      <w:pPr>
        <w:spacing w:after="0" w:line="240" w:lineRule="auto"/>
        <w:rPr>
          <w:rFonts w:ascii="Arial" w:hAnsi="Arial" w:cs="Arial"/>
          <w:sz w:val="20"/>
          <w:szCs w:val="20"/>
        </w:rPr>
      </w:pPr>
      <w:r w:rsidRPr="00AC504A">
        <w:rPr>
          <w:rFonts w:ascii="Arial" w:hAnsi="Arial" w:cs="Arial"/>
          <w:sz w:val="20"/>
          <w:szCs w:val="20"/>
        </w:rPr>
        <w:t xml:space="preserve">The cost of the drugs will be between £40 &amp; £180 depending on your choice of drug regimen. For information on the pros and cons of different regimens see </w:t>
      </w:r>
    </w:p>
    <w:p w:rsidR="001351AA" w:rsidRPr="00FF11BF" w:rsidRDefault="007F5225" w:rsidP="001351AA">
      <w:pPr>
        <w:spacing w:after="0" w:line="240" w:lineRule="auto"/>
        <w:rPr>
          <w:rFonts w:ascii="Arial" w:hAnsi="Arial" w:cs="Arial"/>
          <w:color w:val="7030A0"/>
          <w:sz w:val="20"/>
          <w:szCs w:val="20"/>
        </w:rPr>
      </w:pPr>
      <w:hyperlink r:id="rId13" w:history="1">
        <w:r w:rsidR="001351AA" w:rsidRPr="00FF11BF">
          <w:rPr>
            <w:rFonts w:ascii="Arial" w:hAnsi="Arial" w:cs="Arial"/>
            <w:color w:val="7030A0"/>
            <w:sz w:val="20"/>
            <w:szCs w:val="20"/>
            <w:u w:val="single"/>
          </w:rPr>
          <w:t>NHS Clinical Knowledge Summaries - Clinical topic - Malaria prophylaxis...Choice of drug</w:t>
        </w:r>
      </w:hyperlink>
    </w:p>
    <w:p w:rsidR="001351AA" w:rsidRPr="00FF11BF" w:rsidRDefault="003019A8" w:rsidP="003019A8">
      <w:pPr>
        <w:rPr>
          <w:rFonts w:ascii="Arial" w:hAnsi="Arial" w:cs="Arial"/>
        </w:rPr>
      </w:pPr>
      <w:r>
        <w:rPr>
          <w:rFonts w:ascii="Arial" w:hAnsi="Arial" w:cs="Arial"/>
        </w:rPr>
        <w:br w:type="page"/>
      </w:r>
      <w:r w:rsidR="001351AA" w:rsidRPr="00FF11BF">
        <w:rPr>
          <w:rFonts w:ascii="Arial" w:hAnsi="Arial" w:cs="Arial"/>
          <w:b/>
          <w:bCs/>
          <w:color w:val="7030A0"/>
        </w:rPr>
        <w:lastRenderedPageBreak/>
        <w:t>Charges for OH services</w:t>
      </w:r>
    </w:p>
    <w:p w:rsidR="00BE0627" w:rsidRDefault="00093B6A" w:rsidP="001351AA">
      <w:pPr>
        <w:spacing w:after="0"/>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73600" behindDoc="1" locked="0" layoutInCell="1" allowOverlap="1" wp14:anchorId="4C95E52D" wp14:editId="2D85D195">
                <wp:simplePos x="0" y="0"/>
                <wp:positionH relativeFrom="column">
                  <wp:posOffset>-166052</wp:posOffset>
                </wp:positionH>
                <wp:positionV relativeFrom="paragraph">
                  <wp:posOffset>-917892</wp:posOffset>
                </wp:positionV>
                <wp:extent cx="5338119" cy="3829050"/>
                <wp:effectExtent l="0" t="0" r="0" b="0"/>
                <wp:wrapNone/>
                <wp:docPr id="3" name="Rectangle 3"/>
                <wp:cNvGraphicFramePr/>
                <a:graphic xmlns:a="http://schemas.openxmlformats.org/drawingml/2006/main">
                  <a:graphicData uri="http://schemas.microsoft.com/office/word/2010/wordprocessingShape">
                    <wps:wsp>
                      <wps:cNvSpPr/>
                      <wps:spPr>
                        <a:xfrm>
                          <a:off x="0" y="0"/>
                          <a:ext cx="5338119" cy="3829050"/>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DF1A5" id="Rectangle 3" o:spid="_x0000_s1026" style="position:absolute;margin-left:-13.05pt;margin-top:-72.25pt;width:420.3pt;height:30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" fillcolor="#f2dbdb [661]" stroked="f" strokeweight="2pt"/>
            </w:pict>
          </mc:Fallback>
        </mc:AlternateContent>
      </w:r>
    </w:p>
    <w:p w:rsidR="001351AA" w:rsidRPr="00AC504A" w:rsidRDefault="001351AA" w:rsidP="001351AA">
      <w:pPr>
        <w:spacing w:after="0"/>
        <w:rPr>
          <w:rFonts w:ascii="Arial" w:hAnsi="Arial" w:cs="Arial"/>
          <w:sz w:val="20"/>
          <w:szCs w:val="20"/>
        </w:rPr>
      </w:pPr>
      <w:r w:rsidRPr="00AC504A">
        <w:rPr>
          <w:rFonts w:ascii="Arial" w:hAnsi="Arial" w:cs="Arial"/>
          <w:sz w:val="20"/>
          <w:szCs w:val="20"/>
        </w:rPr>
        <w:t>We will make no charges for:</w:t>
      </w:r>
    </w:p>
    <w:p w:rsidR="001351AA" w:rsidRPr="00AC504A" w:rsidRDefault="001351AA" w:rsidP="001351AA">
      <w:pPr>
        <w:spacing w:after="0"/>
        <w:rPr>
          <w:rFonts w:ascii="Arial" w:hAnsi="Arial" w:cs="Arial"/>
          <w:sz w:val="20"/>
          <w:szCs w:val="20"/>
        </w:rPr>
      </w:pPr>
    </w:p>
    <w:p w:rsidR="001351AA" w:rsidRPr="00AC504A" w:rsidRDefault="001351AA" w:rsidP="001351AA">
      <w:pPr>
        <w:pStyle w:val="ListParagraph"/>
        <w:numPr>
          <w:ilvl w:val="0"/>
          <w:numId w:val="3"/>
        </w:numPr>
        <w:spacing w:line="360" w:lineRule="auto"/>
        <w:rPr>
          <w:rFonts w:cs="Arial"/>
          <w:sz w:val="20"/>
          <w:szCs w:val="20"/>
        </w:rPr>
      </w:pPr>
      <w:r w:rsidRPr="00AC504A">
        <w:rPr>
          <w:rFonts w:cs="Arial"/>
          <w:sz w:val="20"/>
          <w:szCs w:val="20"/>
        </w:rPr>
        <w:t xml:space="preserve">Documentation and certificates </w:t>
      </w:r>
    </w:p>
    <w:p w:rsidR="001351AA" w:rsidRPr="00AC504A" w:rsidRDefault="001351AA" w:rsidP="001351AA">
      <w:pPr>
        <w:pStyle w:val="ListParagraph"/>
        <w:numPr>
          <w:ilvl w:val="0"/>
          <w:numId w:val="3"/>
        </w:numPr>
        <w:spacing w:line="360" w:lineRule="auto"/>
        <w:rPr>
          <w:rFonts w:cs="Arial"/>
          <w:sz w:val="20"/>
          <w:szCs w:val="20"/>
        </w:rPr>
      </w:pPr>
      <w:r w:rsidRPr="00AC504A">
        <w:rPr>
          <w:rFonts w:cs="Arial"/>
          <w:sz w:val="20"/>
          <w:szCs w:val="20"/>
        </w:rPr>
        <w:t>Vaccines which relate to your ‘healthcare worker’ status in the UK.</w:t>
      </w:r>
    </w:p>
    <w:p w:rsidR="001351AA" w:rsidRPr="00AC504A" w:rsidRDefault="001351AA" w:rsidP="001351AA">
      <w:pPr>
        <w:pStyle w:val="ListParagraph"/>
        <w:rPr>
          <w:rFonts w:cs="Arial"/>
          <w:sz w:val="20"/>
          <w:szCs w:val="20"/>
        </w:rPr>
      </w:pPr>
    </w:p>
    <w:p w:rsidR="001351AA" w:rsidRPr="00AC504A" w:rsidRDefault="001351AA" w:rsidP="001351AA">
      <w:pPr>
        <w:spacing w:after="0"/>
        <w:rPr>
          <w:rFonts w:ascii="Arial" w:hAnsi="Arial" w:cs="Arial"/>
          <w:sz w:val="20"/>
          <w:szCs w:val="20"/>
        </w:rPr>
      </w:pPr>
      <w:r w:rsidRPr="00AC504A">
        <w:rPr>
          <w:rFonts w:ascii="Arial" w:hAnsi="Arial" w:cs="Arial"/>
          <w:sz w:val="20"/>
          <w:szCs w:val="20"/>
        </w:rPr>
        <w:t>(We will advise on the lowest/no cost option for some vaccines as appropriate)</w:t>
      </w:r>
    </w:p>
    <w:p w:rsidR="001351AA" w:rsidRPr="00AC504A" w:rsidRDefault="001351AA" w:rsidP="001351AA">
      <w:pPr>
        <w:spacing w:after="0"/>
        <w:rPr>
          <w:rFonts w:ascii="Arial" w:hAnsi="Arial" w:cs="Arial"/>
          <w:sz w:val="20"/>
          <w:szCs w:val="20"/>
        </w:rPr>
      </w:pPr>
    </w:p>
    <w:p w:rsidR="001351AA" w:rsidRPr="00AC504A" w:rsidRDefault="001351AA" w:rsidP="001351AA">
      <w:pPr>
        <w:spacing w:after="0"/>
        <w:rPr>
          <w:rFonts w:ascii="Arial" w:hAnsi="Arial" w:cs="Arial"/>
          <w:sz w:val="20"/>
          <w:szCs w:val="20"/>
        </w:rPr>
      </w:pPr>
      <w:r w:rsidRPr="00AC504A">
        <w:rPr>
          <w:rFonts w:ascii="Arial" w:hAnsi="Arial" w:cs="Arial"/>
          <w:sz w:val="20"/>
          <w:szCs w:val="20"/>
        </w:rPr>
        <w:t>We will need to charge you for:</w:t>
      </w:r>
    </w:p>
    <w:p w:rsidR="001351AA" w:rsidRPr="00AC504A" w:rsidRDefault="001351AA" w:rsidP="001351AA">
      <w:pPr>
        <w:spacing w:after="0"/>
        <w:rPr>
          <w:rFonts w:ascii="Arial" w:hAnsi="Arial" w:cs="Arial"/>
          <w:sz w:val="20"/>
          <w:szCs w:val="20"/>
        </w:rPr>
      </w:pPr>
    </w:p>
    <w:p w:rsidR="001351AA" w:rsidRPr="00AC504A" w:rsidRDefault="001351AA" w:rsidP="001351AA">
      <w:pPr>
        <w:pStyle w:val="ListParagraph"/>
        <w:numPr>
          <w:ilvl w:val="0"/>
          <w:numId w:val="4"/>
        </w:numPr>
        <w:spacing w:line="360" w:lineRule="auto"/>
        <w:rPr>
          <w:rFonts w:cs="Arial"/>
          <w:sz w:val="20"/>
          <w:szCs w:val="20"/>
        </w:rPr>
      </w:pPr>
      <w:r w:rsidRPr="00AC504A">
        <w:rPr>
          <w:rFonts w:cs="Arial"/>
          <w:sz w:val="20"/>
          <w:szCs w:val="20"/>
        </w:rPr>
        <w:t>Vaccinations required only for the holiday component of your elective</w:t>
      </w:r>
    </w:p>
    <w:p w:rsidR="001351AA" w:rsidRPr="00AC504A" w:rsidRDefault="001351AA" w:rsidP="001351AA">
      <w:pPr>
        <w:pStyle w:val="ListParagraph"/>
        <w:numPr>
          <w:ilvl w:val="0"/>
          <w:numId w:val="4"/>
        </w:numPr>
        <w:spacing w:line="360" w:lineRule="auto"/>
        <w:rPr>
          <w:rFonts w:cs="Arial"/>
          <w:sz w:val="20"/>
          <w:szCs w:val="20"/>
        </w:rPr>
      </w:pPr>
      <w:r w:rsidRPr="00AC504A">
        <w:rPr>
          <w:rFonts w:cs="Arial"/>
          <w:sz w:val="20"/>
          <w:szCs w:val="20"/>
        </w:rPr>
        <w:t>Malaria prophylaxis (payable to the pharmacy that dispenses your prescription)</w:t>
      </w:r>
    </w:p>
    <w:p w:rsidR="001351AA" w:rsidRPr="00AC504A" w:rsidRDefault="001351AA" w:rsidP="001351AA">
      <w:pPr>
        <w:pStyle w:val="ListParagraph"/>
        <w:numPr>
          <w:ilvl w:val="0"/>
          <w:numId w:val="4"/>
        </w:numPr>
        <w:spacing w:line="360" w:lineRule="auto"/>
        <w:rPr>
          <w:rFonts w:cs="Arial"/>
          <w:sz w:val="20"/>
          <w:szCs w:val="20"/>
        </w:rPr>
      </w:pPr>
      <w:r w:rsidRPr="00AC504A">
        <w:rPr>
          <w:rFonts w:cs="Arial"/>
          <w:sz w:val="20"/>
          <w:szCs w:val="20"/>
        </w:rPr>
        <w:t xml:space="preserve">HIVPEP kits (payable to the pharmacy supplier) </w:t>
      </w:r>
    </w:p>
    <w:p w:rsidR="001351AA" w:rsidRDefault="001351AA" w:rsidP="001351AA">
      <w:pPr>
        <w:pStyle w:val="ListParagraph"/>
        <w:numPr>
          <w:ilvl w:val="0"/>
          <w:numId w:val="4"/>
        </w:numPr>
        <w:spacing w:line="360" w:lineRule="auto"/>
        <w:rPr>
          <w:rFonts w:cs="Arial"/>
          <w:sz w:val="20"/>
          <w:szCs w:val="20"/>
        </w:rPr>
      </w:pPr>
      <w:r w:rsidRPr="00AC504A">
        <w:rPr>
          <w:rFonts w:cs="Arial"/>
          <w:sz w:val="20"/>
          <w:szCs w:val="20"/>
        </w:rPr>
        <w:t xml:space="preserve">Medical examinations in some cases </w:t>
      </w:r>
    </w:p>
    <w:p w:rsidR="00226854" w:rsidRPr="00AC504A" w:rsidRDefault="00226854" w:rsidP="001351AA">
      <w:pPr>
        <w:pStyle w:val="ListParagraph"/>
        <w:numPr>
          <w:ilvl w:val="0"/>
          <w:numId w:val="4"/>
        </w:numPr>
        <w:spacing w:line="360" w:lineRule="auto"/>
        <w:rPr>
          <w:rFonts w:cs="Arial"/>
          <w:sz w:val="20"/>
          <w:szCs w:val="20"/>
        </w:rPr>
      </w:pPr>
      <w:r>
        <w:rPr>
          <w:rFonts w:cs="Arial"/>
          <w:sz w:val="20"/>
          <w:szCs w:val="20"/>
        </w:rPr>
        <w:t xml:space="preserve">Tests which do not form part of your UK medical student health clearance </w:t>
      </w:r>
    </w:p>
    <w:p w:rsidR="001351AA" w:rsidRPr="00AC504A" w:rsidRDefault="00A705C1" w:rsidP="001351AA">
      <w:pPr>
        <w:spacing w:after="0"/>
        <w:rPr>
          <w:rFonts w:ascii="Arial" w:hAnsi="Arial" w:cs="Arial"/>
          <w:b/>
          <w:sz w:val="20"/>
          <w:szCs w:val="20"/>
        </w:rPr>
      </w:pPr>
      <w:r>
        <w:rPr>
          <w:rFonts w:ascii="Arial" w:hAnsi="Arial" w:cs="Arial"/>
          <w:noProof/>
          <w:sz w:val="20"/>
          <w:szCs w:val="20"/>
          <w:lang w:eastAsia="en-GB"/>
        </w:rPr>
        <mc:AlternateContent>
          <mc:Choice Requires="wps">
            <w:drawing>
              <wp:anchor distT="0" distB="0" distL="114300" distR="114300" simplePos="0" relativeHeight="251673087" behindDoc="1" locked="0" layoutInCell="1" allowOverlap="1" wp14:anchorId="01C5F9A1" wp14:editId="23064751">
                <wp:simplePos x="0" y="0"/>
                <wp:positionH relativeFrom="column">
                  <wp:posOffset>-166370</wp:posOffset>
                </wp:positionH>
                <wp:positionV relativeFrom="paragraph">
                  <wp:posOffset>8890</wp:posOffset>
                </wp:positionV>
                <wp:extent cx="5337810" cy="3762375"/>
                <wp:effectExtent l="0" t="0" r="0" b="9525"/>
                <wp:wrapNone/>
                <wp:docPr id="5" name="Rectangle 5"/>
                <wp:cNvGraphicFramePr/>
                <a:graphic xmlns:a="http://schemas.openxmlformats.org/drawingml/2006/main">
                  <a:graphicData uri="http://schemas.microsoft.com/office/word/2010/wordprocessingShape">
                    <wps:wsp>
                      <wps:cNvSpPr/>
                      <wps:spPr>
                        <a:xfrm>
                          <a:off x="0" y="0"/>
                          <a:ext cx="5337810" cy="3762375"/>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5276B2" id="Rectangle 5" o:spid="_x0000_s1026" style="position:absolute;margin-left:-13.1pt;margin-top:.7pt;width:420.3pt;height:296.25pt;z-index:-25164339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" fillcolor="#e5dfec [663]" stroked="f" strokeweight="2pt"/>
            </w:pict>
          </mc:Fallback>
        </mc:AlternateContent>
      </w:r>
    </w:p>
    <w:p w:rsidR="00AC504A" w:rsidRPr="00AC504A" w:rsidRDefault="00AC504A" w:rsidP="001351AA">
      <w:pPr>
        <w:spacing w:after="0"/>
        <w:rPr>
          <w:rFonts w:ascii="Arial" w:hAnsi="Arial" w:cs="Arial"/>
          <w:b/>
          <w:sz w:val="20"/>
          <w:szCs w:val="20"/>
        </w:rPr>
      </w:pPr>
    </w:p>
    <w:p w:rsidR="001351AA" w:rsidRPr="00FF11BF" w:rsidRDefault="001351AA" w:rsidP="001351AA">
      <w:pPr>
        <w:spacing w:after="0"/>
        <w:rPr>
          <w:rFonts w:ascii="Arial" w:hAnsi="Arial" w:cs="Arial"/>
          <w:b/>
          <w:color w:val="7030A0"/>
        </w:rPr>
      </w:pPr>
      <w:r w:rsidRPr="00FF11BF">
        <w:rPr>
          <w:rFonts w:ascii="Arial" w:hAnsi="Arial" w:cs="Arial"/>
          <w:b/>
          <w:color w:val="7030A0"/>
        </w:rPr>
        <w:t>HIV Emergency treatment packs</w:t>
      </w:r>
    </w:p>
    <w:p w:rsidR="001351AA" w:rsidRPr="00AC504A" w:rsidRDefault="001351AA" w:rsidP="001351AA">
      <w:pPr>
        <w:spacing w:after="0"/>
        <w:rPr>
          <w:rFonts w:ascii="Arial" w:hAnsi="Arial" w:cs="Arial"/>
          <w:sz w:val="20"/>
          <w:szCs w:val="20"/>
        </w:rPr>
      </w:pPr>
    </w:p>
    <w:p w:rsidR="001351AA" w:rsidRPr="00AC504A" w:rsidRDefault="001351AA" w:rsidP="001351AA">
      <w:pPr>
        <w:pStyle w:val="ListParagraph"/>
        <w:numPr>
          <w:ilvl w:val="0"/>
          <w:numId w:val="5"/>
        </w:numPr>
        <w:rPr>
          <w:rFonts w:cs="Arial"/>
          <w:sz w:val="20"/>
          <w:szCs w:val="20"/>
        </w:rPr>
      </w:pPr>
      <w:r w:rsidRPr="00AC504A">
        <w:rPr>
          <w:rFonts w:cs="Arial"/>
          <w:sz w:val="20"/>
          <w:szCs w:val="20"/>
        </w:rPr>
        <w:t>If your elective is in a country where HIV prevalence is higher than 1% we recommend that you take an HIV emergency treatment pack, unless you know that you host hospital has an HIV post-exposure prophylaxis (HIVPEP) programme that you can use and which can start you on treatment within 1 hour of an exposure.</w:t>
      </w:r>
    </w:p>
    <w:p w:rsidR="001351AA" w:rsidRPr="00AC504A" w:rsidRDefault="001351AA" w:rsidP="001351AA">
      <w:pPr>
        <w:pStyle w:val="ListParagraph"/>
        <w:rPr>
          <w:rFonts w:cs="Arial"/>
          <w:sz w:val="20"/>
          <w:szCs w:val="20"/>
        </w:rPr>
      </w:pPr>
    </w:p>
    <w:p w:rsidR="001351AA" w:rsidRPr="00AC504A" w:rsidRDefault="001351AA" w:rsidP="001351AA">
      <w:pPr>
        <w:pStyle w:val="ListParagraph"/>
        <w:numPr>
          <w:ilvl w:val="0"/>
          <w:numId w:val="5"/>
        </w:numPr>
        <w:rPr>
          <w:rStyle w:val="Hyperlink"/>
          <w:rFonts w:cs="Arial"/>
          <w:color w:val="auto"/>
          <w:sz w:val="20"/>
          <w:szCs w:val="20"/>
          <w:u w:val="none"/>
        </w:rPr>
      </w:pPr>
      <w:r w:rsidRPr="00AC504A">
        <w:rPr>
          <w:rFonts w:cs="Arial"/>
          <w:sz w:val="20"/>
          <w:szCs w:val="20"/>
        </w:rPr>
        <w:t xml:space="preserve">You can find out the HIV prevalence for most countries on the AVERT website </w:t>
      </w:r>
      <w:hyperlink r:id="rId14" w:history="1">
        <w:r w:rsidRPr="00FF11BF">
          <w:rPr>
            <w:rStyle w:val="Hyperlink"/>
            <w:rFonts w:cs="Arial"/>
            <w:color w:val="7030A0"/>
            <w:sz w:val="20"/>
            <w:szCs w:val="20"/>
          </w:rPr>
          <w:t>www.avert.org/aids-statistics.htm</w:t>
        </w:r>
      </w:hyperlink>
    </w:p>
    <w:p w:rsidR="001351AA" w:rsidRPr="00AC504A" w:rsidRDefault="001351AA" w:rsidP="001351AA">
      <w:pPr>
        <w:pStyle w:val="ListParagraph"/>
        <w:rPr>
          <w:rFonts w:cs="Arial"/>
          <w:sz w:val="20"/>
          <w:szCs w:val="20"/>
        </w:rPr>
      </w:pPr>
    </w:p>
    <w:p w:rsidR="001351AA" w:rsidRPr="00AC504A" w:rsidRDefault="001351AA" w:rsidP="001351AA">
      <w:pPr>
        <w:pStyle w:val="ListParagraph"/>
        <w:numPr>
          <w:ilvl w:val="0"/>
          <w:numId w:val="5"/>
        </w:numPr>
        <w:rPr>
          <w:rFonts w:cs="Arial"/>
          <w:sz w:val="20"/>
          <w:szCs w:val="20"/>
        </w:rPr>
      </w:pPr>
      <w:r w:rsidRPr="00AC504A">
        <w:rPr>
          <w:rFonts w:cs="Arial"/>
          <w:sz w:val="20"/>
          <w:szCs w:val="20"/>
        </w:rPr>
        <w:t>It is especially important to take an HIVPEP kit if your elective involves surgery, obstetrics or trauma care: risks of needle</w:t>
      </w:r>
      <w:r w:rsidR="00BE0627">
        <w:rPr>
          <w:rFonts w:cs="Arial"/>
          <w:sz w:val="20"/>
          <w:szCs w:val="20"/>
        </w:rPr>
        <w:t>-</w:t>
      </w:r>
      <w:r w:rsidRPr="00AC504A">
        <w:rPr>
          <w:rFonts w:cs="Arial"/>
          <w:sz w:val="20"/>
          <w:szCs w:val="20"/>
        </w:rPr>
        <w:t>stick injuries will be higher.</w:t>
      </w:r>
    </w:p>
    <w:p w:rsidR="00B76BC9" w:rsidRPr="00AC504A" w:rsidRDefault="00B76BC9" w:rsidP="001351AA">
      <w:pPr>
        <w:spacing w:after="0"/>
        <w:rPr>
          <w:rFonts w:ascii="Arial" w:hAnsi="Arial" w:cs="Arial"/>
        </w:rPr>
      </w:pPr>
    </w:p>
    <w:p w:rsidR="00B76BC9" w:rsidRPr="00AC504A" w:rsidRDefault="00B76BC9">
      <w:pPr>
        <w:rPr>
          <w:rFonts w:ascii="Arial" w:hAnsi="Arial" w:cs="Arial"/>
        </w:rPr>
      </w:pPr>
      <w:r w:rsidRPr="00AC504A">
        <w:rPr>
          <w:rFonts w:ascii="Arial" w:hAnsi="Arial" w:cs="Arial"/>
        </w:rPr>
        <w:br w:type="page"/>
      </w:r>
    </w:p>
    <w:p w:rsidR="001351AA" w:rsidRPr="00AC504A" w:rsidRDefault="00093B6A" w:rsidP="001351AA">
      <w:pPr>
        <w:pStyle w:val="ListParagraph"/>
        <w:numPr>
          <w:ilvl w:val="0"/>
          <w:numId w:val="6"/>
        </w:numPr>
        <w:rPr>
          <w:rFonts w:cs="Arial"/>
          <w:sz w:val="20"/>
          <w:szCs w:val="20"/>
        </w:rPr>
      </w:pPr>
      <w:r>
        <w:rPr>
          <w:rFonts w:cs="Arial"/>
          <w:noProof/>
          <w:sz w:val="20"/>
          <w:szCs w:val="20"/>
        </w:rPr>
        <w:lastRenderedPageBreak/>
        <mc:AlternateContent>
          <mc:Choice Requires="wps">
            <w:drawing>
              <wp:anchor distT="0" distB="0" distL="114300" distR="114300" simplePos="0" relativeHeight="251675648" behindDoc="1" locked="0" layoutInCell="1" allowOverlap="1" wp14:anchorId="42EAC040" wp14:editId="42DE2F37">
                <wp:simplePos x="0" y="0"/>
                <wp:positionH relativeFrom="column">
                  <wp:posOffset>-351472</wp:posOffset>
                </wp:positionH>
                <wp:positionV relativeFrom="paragraph">
                  <wp:posOffset>-621030</wp:posOffset>
                </wp:positionV>
                <wp:extent cx="5337810" cy="2700338"/>
                <wp:effectExtent l="0" t="0" r="0" b="5080"/>
                <wp:wrapNone/>
                <wp:docPr id="8" name="Rectangle 8"/>
                <wp:cNvGraphicFramePr/>
                <a:graphic xmlns:a="http://schemas.openxmlformats.org/drawingml/2006/main">
                  <a:graphicData uri="http://schemas.microsoft.com/office/word/2010/wordprocessingShape">
                    <wps:wsp>
                      <wps:cNvSpPr/>
                      <wps:spPr>
                        <a:xfrm>
                          <a:off x="0" y="0"/>
                          <a:ext cx="5337810" cy="2700338"/>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6A6C15" id="Rectangle 8" o:spid="_x0000_s1026" style="position:absolute;margin-left:-27.65pt;margin-top:-48.9pt;width:420.3pt;height:212.65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" fillcolor="#e5dfec [663]" stroked="f" strokeweight="2pt"/>
            </w:pict>
          </mc:Fallback>
        </mc:AlternateContent>
      </w:r>
      <w:r w:rsidR="001351AA" w:rsidRPr="00AC504A">
        <w:rPr>
          <w:rFonts w:cs="Arial"/>
          <w:sz w:val="20"/>
          <w:szCs w:val="20"/>
        </w:rPr>
        <w:t>HIVPEP kits contain 5 days of drugs. This should be sufficient to protect you whilst you arrange to obtain a further supply from doctor in your host country or return to the UK for the remainder of the 28 day course of treatment. HIV drugs equivalent to those used in the UK and doctors experienced in their use are now easily accessible in almost all countries where HIV is common.</w:t>
      </w:r>
    </w:p>
    <w:p w:rsidR="001351AA" w:rsidRPr="00AC504A" w:rsidRDefault="001351AA" w:rsidP="001351AA">
      <w:pPr>
        <w:pStyle w:val="ListParagraph"/>
        <w:rPr>
          <w:rFonts w:cs="Arial"/>
          <w:sz w:val="20"/>
          <w:szCs w:val="20"/>
        </w:rPr>
      </w:pPr>
    </w:p>
    <w:p w:rsidR="001351AA" w:rsidRPr="00AC504A" w:rsidRDefault="001351AA" w:rsidP="001351AA">
      <w:pPr>
        <w:pStyle w:val="ListParagraph"/>
        <w:numPr>
          <w:ilvl w:val="0"/>
          <w:numId w:val="6"/>
        </w:numPr>
        <w:rPr>
          <w:rFonts w:cs="Arial"/>
          <w:sz w:val="20"/>
          <w:szCs w:val="20"/>
        </w:rPr>
      </w:pPr>
      <w:r w:rsidRPr="00AC504A">
        <w:rPr>
          <w:rFonts w:cs="Arial"/>
          <w:sz w:val="20"/>
          <w:szCs w:val="20"/>
        </w:rPr>
        <w:t>The prescription is supplied by the QMUL OH Physician on private prescription. The cost is £50-£100. If you want to take a HIV PEP kit.</w:t>
      </w:r>
    </w:p>
    <w:p w:rsidR="001351AA" w:rsidRPr="00AC504A" w:rsidRDefault="001351AA" w:rsidP="001351AA">
      <w:pPr>
        <w:spacing w:after="0"/>
        <w:rPr>
          <w:rFonts w:ascii="Arial" w:hAnsi="Arial" w:cs="Arial"/>
          <w:sz w:val="20"/>
          <w:szCs w:val="20"/>
          <w:u w:val="single"/>
        </w:rPr>
      </w:pPr>
    </w:p>
    <w:p w:rsidR="001351AA" w:rsidRPr="00AC504A" w:rsidRDefault="001351AA" w:rsidP="001351AA">
      <w:pPr>
        <w:spacing w:after="0"/>
        <w:rPr>
          <w:rFonts w:ascii="Arial" w:hAnsi="Arial" w:cs="Arial"/>
          <w:b/>
          <w:sz w:val="20"/>
          <w:szCs w:val="20"/>
          <w:u w:val="single"/>
        </w:rPr>
      </w:pPr>
    </w:p>
    <w:p w:rsidR="001351AA" w:rsidRPr="00FF11BF" w:rsidRDefault="002066E3" w:rsidP="001351AA">
      <w:pPr>
        <w:spacing w:after="0"/>
        <w:rPr>
          <w:rFonts w:ascii="Arial" w:hAnsi="Arial" w:cs="Arial"/>
          <w:b/>
          <w:u w:val="single"/>
        </w:rPr>
      </w:pPr>
      <w:r>
        <w:rPr>
          <w:rFonts w:ascii="Arial" w:hAnsi="Arial" w:cs="Arial"/>
          <w:noProof/>
          <w:sz w:val="20"/>
          <w:szCs w:val="20"/>
          <w:lang w:eastAsia="en-GB"/>
        </w:rPr>
        <mc:AlternateContent>
          <mc:Choice Requires="wps">
            <w:drawing>
              <wp:anchor distT="0" distB="0" distL="114300" distR="114300" simplePos="0" relativeHeight="251677696" behindDoc="1" locked="0" layoutInCell="1" allowOverlap="1" wp14:anchorId="60C63442" wp14:editId="2ECFBBAB">
                <wp:simplePos x="0" y="0"/>
                <wp:positionH relativeFrom="column">
                  <wp:posOffset>-352107</wp:posOffset>
                </wp:positionH>
                <wp:positionV relativeFrom="paragraph">
                  <wp:posOffset>144145</wp:posOffset>
                </wp:positionV>
                <wp:extent cx="5337810" cy="4643120"/>
                <wp:effectExtent l="0" t="0" r="0" b="5080"/>
                <wp:wrapNone/>
                <wp:docPr id="11" name="Rectangle 11"/>
                <wp:cNvGraphicFramePr/>
                <a:graphic xmlns:a="http://schemas.openxmlformats.org/drawingml/2006/main">
                  <a:graphicData uri="http://schemas.microsoft.com/office/word/2010/wordprocessingShape">
                    <wps:wsp>
                      <wps:cNvSpPr/>
                      <wps:spPr>
                        <a:xfrm>
                          <a:off x="0" y="0"/>
                          <a:ext cx="5337810" cy="464312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C62AF8" id="Rectangle 11" o:spid="_x0000_s1026" style="position:absolute;margin-left:-27.7pt;margin-top:11.35pt;width:420.3pt;height:365.6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" fillcolor="#dbe5f1 [660]" stroked="f" strokeweight="2pt"/>
            </w:pict>
          </mc:Fallback>
        </mc:AlternateContent>
      </w:r>
    </w:p>
    <w:p w:rsidR="001351AA" w:rsidRPr="00FF11BF" w:rsidRDefault="001351AA" w:rsidP="001351AA">
      <w:pPr>
        <w:spacing w:after="0"/>
        <w:rPr>
          <w:rFonts w:ascii="Arial" w:hAnsi="Arial" w:cs="Arial"/>
          <w:b/>
          <w:color w:val="7030A0"/>
        </w:rPr>
      </w:pPr>
      <w:r w:rsidRPr="00FF11BF">
        <w:rPr>
          <w:rFonts w:ascii="Arial" w:hAnsi="Arial" w:cs="Arial"/>
          <w:b/>
          <w:color w:val="7030A0"/>
        </w:rPr>
        <w:t>Personal medication</w:t>
      </w:r>
    </w:p>
    <w:p w:rsidR="001351AA" w:rsidRPr="00AC504A" w:rsidRDefault="001351AA" w:rsidP="001351AA">
      <w:pPr>
        <w:spacing w:after="0"/>
        <w:rPr>
          <w:rFonts w:ascii="Arial" w:hAnsi="Arial" w:cs="Arial"/>
          <w:b/>
          <w:sz w:val="20"/>
          <w:szCs w:val="20"/>
          <w:u w:val="single"/>
        </w:rPr>
      </w:pPr>
    </w:p>
    <w:p w:rsidR="001351AA" w:rsidRPr="00AC504A" w:rsidRDefault="001351AA" w:rsidP="001351AA">
      <w:pPr>
        <w:pStyle w:val="ListParagraph"/>
        <w:numPr>
          <w:ilvl w:val="0"/>
          <w:numId w:val="7"/>
        </w:numPr>
        <w:rPr>
          <w:rFonts w:cs="Arial"/>
          <w:sz w:val="20"/>
          <w:szCs w:val="20"/>
        </w:rPr>
      </w:pPr>
      <w:r w:rsidRPr="00AC504A">
        <w:rPr>
          <w:rFonts w:cs="Arial"/>
          <w:sz w:val="20"/>
          <w:szCs w:val="20"/>
        </w:rPr>
        <w:t>If you need to take any prescribed or over the counter medications regularly, take enough with you to cover your whole trip plus an extra 1-2 week's supply in case of delays, and take a copy of your prescription with you</w:t>
      </w:r>
    </w:p>
    <w:p w:rsidR="001351AA" w:rsidRPr="00AC504A" w:rsidRDefault="001351AA" w:rsidP="001351AA">
      <w:pPr>
        <w:pStyle w:val="ListParagraph"/>
        <w:rPr>
          <w:rFonts w:cs="Arial"/>
          <w:sz w:val="20"/>
          <w:szCs w:val="20"/>
        </w:rPr>
      </w:pPr>
    </w:p>
    <w:p w:rsidR="001351AA" w:rsidRPr="00AC504A" w:rsidRDefault="001351AA" w:rsidP="001351AA">
      <w:pPr>
        <w:pStyle w:val="ListParagraph"/>
        <w:numPr>
          <w:ilvl w:val="0"/>
          <w:numId w:val="7"/>
        </w:numPr>
        <w:rPr>
          <w:rFonts w:cs="Arial"/>
          <w:sz w:val="20"/>
          <w:szCs w:val="20"/>
        </w:rPr>
      </w:pPr>
      <w:r w:rsidRPr="00AC504A">
        <w:rPr>
          <w:rFonts w:cs="Arial"/>
          <w:sz w:val="20"/>
          <w:szCs w:val="20"/>
        </w:rPr>
        <w:t>If you have suffered from asthma in the recent past, but no longer require medication, take a reliever inhaler with you: just in case it re-activates.</w:t>
      </w:r>
    </w:p>
    <w:p w:rsidR="001351AA" w:rsidRPr="00AC504A" w:rsidRDefault="001351AA" w:rsidP="001351AA">
      <w:pPr>
        <w:pStyle w:val="ListParagraph"/>
        <w:rPr>
          <w:rFonts w:cs="Arial"/>
          <w:sz w:val="20"/>
          <w:szCs w:val="20"/>
        </w:rPr>
      </w:pPr>
    </w:p>
    <w:p w:rsidR="001351AA" w:rsidRPr="00AC504A" w:rsidRDefault="001351AA" w:rsidP="001351AA">
      <w:pPr>
        <w:pStyle w:val="ListParagraph"/>
        <w:numPr>
          <w:ilvl w:val="0"/>
          <w:numId w:val="7"/>
        </w:numPr>
        <w:rPr>
          <w:rFonts w:cs="Arial"/>
          <w:sz w:val="20"/>
          <w:szCs w:val="20"/>
        </w:rPr>
      </w:pPr>
      <w:r w:rsidRPr="00AC504A">
        <w:rPr>
          <w:rFonts w:cs="Arial"/>
          <w:sz w:val="20"/>
          <w:szCs w:val="20"/>
        </w:rPr>
        <w:t xml:space="preserve">If you will be working or travelling in areas where you will be more than 24 hours away from emergency medical facilities, you may need to ask your GP for prescription for ‘emergency’ antibiotics. </w:t>
      </w:r>
    </w:p>
    <w:p w:rsidR="001351AA" w:rsidRPr="00AC504A" w:rsidRDefault="001351AA" w:rsidP="001351AA">
      <w:pPr>
        <w:pStyle w:val="ListParagraph"/>
        <w:rPr>
          <w:rFonts w:cs="Arial"/>
          <w:sz w:val="20"/>
          <w:szCs w:val="20"/>
        </w:rPr>
      </w:pPr>
    </w:p>
    <w:p w:rsidR="001351AA" w:rsidRPr="00AC504A" w:rsidRDefault="001351AA" w:rsidP="001351AA">
      <w:pPr>
        <w:pStyle w:val="ListParagraph"/>
        <w:numPr>
          <w:ilvl w:val="0"/>
          <w:numId w:val="7"/>
        </w:numPr>
        <w:rPr>
          <w:rFonts w:cs="Arial"/>
          <w:sz w:val="20"/>
          <w:szCs w:val="20"/>
        </w:rPr>
      </w:pPr>
      <w:r w:rsidRPr="00AC504A">
        <w:rPr>
          <w:rFonts w:cs="Arial"/>
          <w:sz w:val="20"/>
          <w:szCs w:val="20"/>
        </w:rPr>
        <w:t>You should also take a small supply of a s</w:t>
      </w:r>
      <w:r w:rsidR="00BE0627">
        <w:rPr>
          <w:rFonts w:cs="Arial"/>
          <w:sz w:val="20"/>
          <w:szCs w:val="20"/>
        </w:rPr>
        <w:t>imple analgesic/ antipyretic — P</w:t>
      </w:r>
      <w:r w:rsidRPr="00AC504A">
        <w:rPr>
          <w:rFonts w:cs="Arial"/>
          <w:sz w:val="20"/>
          <w:szCs w:val="20"/>
        </w:rPr>
        <w:t>aracetamol or ibuprofen— and an anti-diarrhoeal drug— loperamide is the usual best choice. Also take a first aid kit and, depending on your destination, sunscreen and insect repellent.</w:t>
      </w:r>
    </w:p>
    <w:p w:rsidR="001351AA" w:rsidRPr="00AC504A" w:rsidRDefault="001351AA" w:rsidP="001351AA">
      <w:pPr>
        <w:pStyle w:val="ListParagraph"/>
        <w:rPr>
          <w:rFonts w:cs="Arial"/>
          <w:sz w:val="20"/>
          <w:szCs w:val="20"/>
        </w:rPr>
      </w:pPr>
    </w:p>
    <w:p w:rsidR="001351AA" w:rsidRPr="00AC504A" w:rsidRDefault="001351AA" w:rsidP="001351AA">
      <w:pPr>
        <w:pStyle w:val="ListParagraph"/>
        <w:numPr>
          <w:ilvl w:val="0"/>
          <w:numId w:val="7"/>
        </w:numPr>
        <w:rPr>
          <w:rFonts w:cs="Arial"/>
          <w:sz w:val="20"/>
          <w:szCs w:val="20"/>
        </w:rPr>
      </w:pPr>
      <w:r w:rsidRPr="00AC504A">
        <w:rPr>
          <w:rFonts w:cs="Arial"/>
          <w:sz w:val="20"/>
          <w:szCs w:val="20"/>
        </w:rPr>
        <w:t>When travelling you should carry all medicines in your hand luggage. If you need to transport medicines in your hold luggage, pack them in a waterproof wrapping or container the centre of your rucksack. If it is left out in the sun at an airport or on top of a bus &amp; they are packed near the surface they could be damaged by heat.</w:t>
      </w:r>
    </w:p>
    <w:p w:rsidR="00B76BC9" w:rsidRPr="00AC504A" w:rsidRDefault="00AC504A">
      <w:pPr>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725F53FA" wp14:editId="4E259B40">
                <wp:simplePos x="0" y="0"/>
                <wp:positionH relativeFrom="column">
                  <wp:posOffset>-352107</wp:posOffset>
                </wp:positionH>
                <wp:positionV relativeFrom="paragraph">
                  <wp:posOffset>766445</wp:posOffset>
                </wp:positionV>
                <wp:extent cx="5344886" cy="979170"/>
                <wp:effectExtent l="0" t="0" r="8255" b="0"/>
                <wp:wrapNone/>
                <wp:docPr id="2" name="Rectangle 2"/>
                <wp:cNvGraphicFramePr/>
                <a:graphic xmlns:a="http://schemas.openxmlformats.org/drawingml/2006/main">
                  <a:graphicData uri="http://schemas.microsoft.com/office/word/2010/wordprocessingShape">
                    <wps:wsp>
                      <wps:cNvSpPr/>
                      <wps:spPr>
                        <a:xfrm>
                          <a:off x="0" y="0"/>
                          <a:ext cx="5344886" cy="97917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93B6A" w:rsidRPr="00093B6A" w:rsidRDefault="00093B6A" w:rsidP="00093B6A">
                            <w:pPr>
                              <w:spacing w:after="400" w:line="240" w:lineRule="auto"/>
                              <w:jc w:val="center"/>
                              <w:rPr>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093B6A">
                              <w:rPr>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http://qm-web.ohsd.qmul.ac.uk/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5F53FA" id="Rectangle 2" o:spid="_x0000_s1029" style="position:absolute;margin-left:-27.7pt;margin-top:60.35pt;width:420.85pt;height:77.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" fillcolor="#8064a2 [3207]" stroked="f" strokeweight="2pt">
                <v:textbox>
                  <w:txbxContent>
                    <w:p w:rsidR="00093B6A" w:rsidRPr="00093B6A" w:rsidRDefault="00093B6A" w:rsidP="00093B6A">
                      <w:pPr>
                        <w:spacing w:after="400" w:line="240" w:lineRule="auto"/>
                        <w:jc w:val="center"/>
                        <w:rPr>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093B6A">
                        <w:rPr>
                          <w:sz w:val="36"/>
                          <w:szCs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http://qm-web.ohsd.qmul.ac.uk/</w:t>
                      </w:r>
                    </w:p>
                  </w:txbxContent>
                </v:textbox>
              </v:rect>
            </w:pict>
          </mc:Fallback>
        </mc:AlternateContent>
      </w:r>
    </w:p>
    <w:sectPr w:rsidR="00B76BC9" w:rsidRPr="00AC504A" w:rsidSect="00BD12AC">
      <w:pgSz w:w="8419" w:h="11906" w:orient="landscape" w:code="9"/>
      <w:pgMar w:top="851" w:right="284"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1BF" w:rsidRDefault="00FF11BF" w:rsidP="006B6A88">
      <w:pPr>
        <w:spacing w:after="0" w:line="240" w:lineRule="auto"/>
      </w:pPr>
      <w:r>
        <w:separator/>
      </w:r>
    </w:p>
  </w:endnote>
  <w:endnote w:type="continuationSeparator" w:id="0">
    <w:p w:rsidR="00FF11BF" w:rsidRDefault="00FF11BF" w:rsidP="006B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1BF" w:rsidRDefault="00FF11BF" w:rsidP="006B6A88">
      <w:pPr>
        <w:spacing w:after="0" w:line="240" w:lineRule="auto"/>
      </w:pPr>
      <w:r>
        <w:separator/>
      </w:r>
    </w:p>
  </w:footnote>
  <w:footnote w:type="continuationSeparator" w:id="0">
    <w:p w:rsidR="00FF11BF" w:rsidRDefault="00FF11BF" w:rsidP="006B6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B5EAB"/>
    <w:multiLevelType w:val="hybridMultilevel"/>
    <w:tmpl w:val="3702D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AA0C80"/>
    <w:multiLevelType w:val="hybridMultilevel"/>
    <w:tmpl w:val="8F448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E44FA9"/>
    <w:multiLevelType w:val="hybridMultilevel"/>
    <w:tmpl w:val="BB4A9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BA6316"/>
    <w:multiLevelType w:val="hybridMultilevel"/>
    <w:tmpl w:val="24AAE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C3304A"/>
    <w:multiLevelType w:val="hybridMultilevel"/>
    <w:tmpl w:val="7E0E4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D730950"/>
    <w:multiLevelType w:val="hybridMultilevel"/>
    <w:tmpl w:val="F1F4B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D8644B6"/>
    <w:multiLevelType w:val="hybridMultilevel"/>
    <w:tmpl w:val="77406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trackRevisions/>
  <w:defaultTabStop w:val="720"/>
  <w:bookFoldPrinting/>
  <w:bookFoldPrintingSheets w:val="-4"/>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BC9"/>
    <w:rsid w:val="00093B6A"/>
    <w:rsid w:val="001351AA"/>
    <w:rsid w:val="002066E3"/>
    <w:rsid w:val="00226854"/>
    <w:rsid w:val="003019A8"/>
    <w:rsid w:val="00357F10"/>
    <w:rsid w:val="003920D7"/>
    <w:rsid w:val="0041026D"/>
    <w:rsid w:val="00474A0A"/>
    <w:rsid w:val="00676D9F"/>
    <w:rsid w:val="006B6A88"/>
    <w:rsid w:val="007107EE"/>
    <w:rsid w:val="007F5225"/>
    <w:rsid w:val="00930DC5"/>
    <w:rsid w:val="00A705C1"/>
    <w:rsid w:val="00AC504A"/>
    <w:rsid w:val="00B76BC9"/>
    <w:rsid w:val="00BB185B"/>
    <w:rsid w:val="00BD12AC"/>
    <w:rsid w:val="00BE0627"/>
    <w:rsid w:val="00C24CFB"/>
    <w:rsid w:val="00D741D9"/>
    <w:rsid w:val="00EF7709"/>
    <w:rsid w:val="00FB63C2"/>
    <w:rsid w:val="00FF1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38BB347-99E5-44E3-9CAE-FACACB76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7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1AA"/>
    <w:pPr>
      <w:spacing w:after="0" w:line="240" w:lineRule="auto"/>
      <w:ind w:left="720"/>
      <w:contextualSpacing/>
    </w:pPr>
    <w:rPr>
      <w:rFonts w:ascii="Arial" w:eastAsia="Times New Roman" w:hAnsi="Arial" w:cs="Times New Roman"/>
      <w:sz w:val="24"/>
      <w:szCs w:val="24"/>
      <w:lang w:eastAsia="en-GB"/>
    </w:rPr>
  </w:style>
  <w:style w:type="character" w:styleId="Hyperlink">
    <w:name w:val="Hyperlink"/>
    <w:basedOn w:val="DefaultParagraphFont"/>
    <w:rsid w:val="001351AA"/>
    <w:rPr>
      <w:color w:val="0000FF" w:themeColor="hyperlink"/>
      <w:u w:val="single"/>
    </w:rPr>
  </w:style>
  <w:style w:type="paragraph" w:styleId="BalloonText">
    <w:name w:val="Balloon Text"/>
    <w:basedOn w:val="Normal"/>
    <w:link w:val="BalloonTextChar"/>
    <w:uiPriority w:val="99"/>
    <w:semiHidden/>
    <w:unhideWhenUsed/>
    <w:rsid w:val="00135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1AA"/>
    <w:rPr>
      <w:rFonts w:ascii="Tahoma" w:hAnsi="Tahoma" w:cs="Tahoma"/>
      <w:sz w:val="16"/>
      <w:szCs w:val="16"/>
    </w:rPr>
  </w:style>
  <w:style w:type="paragraph" w:styleId="Header">
    <w:name w:val="header"/>
    <w:basedOn w:val="Normal"/>
    <w:link w:val="HeaderChar"/>
    <w:uiPriority w:val="99"/>
    <w:unhideWhenUsed/>
    <w:rsid w:val="006B6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A88"/>
  </w:style>
  <w:style w:type="paragraph" w:styleId="Footer">
    <w:name w:val="footer"/>
    <w:basedOn w:val="Normal"/>
    <w:link w:val="FooterChar"/>
    <w:uiPriority w:val="99"/>
    <w:unhideWhenUsed/>
    <w:rsid w:val="006B6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ks.nhs.uk/malaria_prophylaxis/prescribing_information/prescribing_information/general_information/choice_of_drug" TargetMode="External"/><Relationship Id="rId3" Type="http://schemas.openxmlformats.org/officeDocument/2006/relationships/settings" Target="settings.xml"/><Relationship Id="rId7" Type="http://schemas.openxmlformats.org/officeDocument/2006/relationships/hyperlink" Target="http://www.google.co.uk/imgres?q=occupational+health&amp;start=213&amp;um=1&amp;hl=en&amp;sa=N&amp;biw=1382&amp;bih=604&amp;addh=36&amp;tbm=isch&amp;tbnid=fZ37fBMk3gtKzM:&amp;imgrefurl=http://www.hbcompliance.co.uk/services/occupational-health&amp;docid=HpRefl6Cm8mEoM&amp;imgurl=http://www.hbcompliance.co.uk/images/content/stethoscope.jpg&amp;w=380&amp;h=285&amp;ei=4lBsUJCiGueQ0AWFgYHoAw&amp;zoom=1&amp;iact=hc&amp;vpx=813&amp;vpy=66&amp;dur=1000&amp;hovh=194&amp;hovw=259&amp;tx=148&amp;ty=115&amp;sig=105663312986715135260&amp;page=9&amp;tbnh=129&amp;tbnw=169&amp;ndsp=25&amp;ved=1t:429,r:4,s:213,i:104" TargetMode="External"/><Relationship Id="rId12" Type="http://schemas.openxmlformats.org/officeDocument/2006/relationships/hyperlink" Target="http://www.fitfortravel.nhs.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www.avert.org/aids-statistic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9007629A</Template>
  <TotalTime>0</TotalTime>
  <Pages>4</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ytw009</dc:creator>
  <cp:keywords/>
  <dc:description/>
  <cp:lastModifiedBy>Suzanne Mason</cp:lastModifiedBy>
  <cp:revision>2</cp:revision>
  <cp:lastPrinted>2012-10-04T10:32:00Z</cp:lastPrinted>
  <dcterms:created xsi:type="dcterms:W3CDTF">2015-08-27T12:20:00Z</dcterms:created>
  <dcterms:modified xsi:type="dcterms:W3CDTF">2015-08-27T12:20:00Z</dcterms:modified>
</cp:coreProperties>
</file>