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73569" w14:textId="77777777" w:rsidR="0075212A" w:rsidRDefault="006F1D38" w:rsidP="0075212A">
      <w:pPr>
        <w:rPr>
          <w:b/>
          <w:bCs/>
          <w:color w:val="002060"/>
          <w:sz w:val="28"/>
          <w:szCs w:val="28"/>
        </w:rPr>
      </w:pPr>
      <w:r>
        <w:rPr>
          <w:noProof/>
        </w:rPr>
        <w:drawing>
          <wp:anchor distT="0" distB="0" distL="114300" distR="114300" simplePos="0" relativeHeight="251658240" behindDoc="0" locked="0" layoutInCell="1" allowOverlap="1" wp14:anchorId="4343D385" wp14:editId="4C9E1187">
            <wp:simplePos x="2724150" y="457200"/>
            <wp:positionH relativeFrom="column">
              <wp:posOffset>2724150</wp:posOffset>
            </wp:positionH>
            <wp:positionV relativeFrom="paragraph">
              <wp:align>top</wp:align>
            </wp:positionV>
            <wp:extent cx="2117743" cy="562708"/>
            <wp:effectExtent l="0" t="0" r="0" b="8890"/>
            <wp:wrapSquare wrapText="bothSides"/>
            <wp:docPr id="19722797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279716" name="Picture 19722797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7743" cy="562708"/>
                    </a:xfrm>
                    <a:prstGeom prst="rect">
                      <a:avLst/>
                    </a:prstGeom>
                  </pic:spPr>
                </pic:pic>
              </a:graphicData>
            </a:graphic>
          </wp:anchor>
        </w:drawing>
      </w:r>
    </w:p>
    <w:p w14:paraId="680F83F5" w14:textId="77777777" w:rsidR="0075212A" w:rsidRDefault="0075212A" w:rsidP="0075212A">
      <w:pPr>
        <w:rPr>
          <w:b/>
          <w:bCs/>
          <w:color w:val="002060"/>
          <w:sz w:val="28"/>
          <w:szCs w:val="28"/>
        </w:rPr>
      </w:pPr>
    </w:p>
    <w:p w14:paraId="79F6B506" w14:textId="364633D5" w:rsidR="008A7364" w:rsidRDefault="0075212A" w:rsidP="0075212A">
      <w:pPr>
        <w:tabs>
          <w:tab w:val="center" w:pos="2055"/>
        </w:tabs>
      </w:pPr>
      <w:r>
        <w:tab/>
      </w:r>
      <w:r>
        <w:br w:type="textWrapping" w:clear="all"/>
      </w:r>
    </w:p>
    <w:p w14:paraId="18BC291A" w14:textId="77777777" w:rsidR="009121D6" w:rsidRDefault="009121D6" w:rsidP="009121D6">
      <w:pPr>
        <w:jc w:val="center"/>
      </w:pPr>
    </w:p>
    <w:p w14:paraId="5F27E81D" w14:textId="3C066E58" w:rsidR="00464D50" w:rsidRPr="00464D50" w:rsidRDefault="00000000" w:rsidP="009121D6">
      <w:pPr>
        <w:jc w:val="center"/>
        <w:rPr>
          <w:b/>
          <w:bCs/>
          <w:color w:val="002060"/>
          <w:sz w:val="28"/>
          <w:szCs w:val="28"/>
        </w:rPr>
      </w:pPr>
      <w:sdt>
        <w:sdtPr>
          <w:rPr>
            <w:b/>
            <w:bCs/>
            <w:color w:val="002060"/>
            <w:sz w:val="28"/>
            <w:szCs w:val="28"/>
          </w:rPr>
          <w:alias w:val="Name of School/Institute"/>
          <w:tag w:val="School/Institute"/>
          <w:id w:val="-758521858"/>
          <w:placeholder>
            <w:docPart w:val="F3A3FC2603AB4F4DADF68BCAC6CBF7D3"/>
          </w:placeholder>
          <w:temporary/>
          <w:showingPlcHdr/>
          <w15:color w:val="3366FF"/>
          <w:dropDownList>
            <w:listItem w:value="Choose an item."/>
            <w:listItem w:displayText="Barts Cancer Institute" w:value="Barts Cancer Institute"/>
            <w:listItem w:displayText="Blizard Institute" w:value="Blizard Institute"/>
            <w:listItem w:displayText="Department of Law" w:value="Department of Law"/>
            <w:listItem w:displayText="Centre for Commercial Law Studies" w:value="Centre for Commercial Law Studies"/>
            <w:listItem w:displayText="Institute of Dentistry" w:value="Institute of Dentistry"/>
            <w:listItem w:displayText="Institute of Health Sciences Education" w:value="Institute of Health Sciences Education"/>
            <w:listItem w:displayText="Queen Mary Academy" w:value="Queen Mary Academy"/>
            <w:listItem w:displayText="School of the Arts" w:value="School of the Arts"/>
            <w:listItem w:displayText="School of Biological and Behavioural Sciences" w:value="School of Biological and Behavioural Sciences"/>
            <w:listItem w:displayText="School of Business and Management" w:value="School of Business and Management"/>
            <w:listItem w:displayText="School of Economics and Finance" w:value="School of Economics and Finance"/>
            <w:listItem w:displayText="School of Electronic Engineering and Computer Science" w:value="School of Electronic Engineering and Computer Science"/>
            <w:listItem w:displayText="School of Engineering and Materials Science" w:value="School of Engineering and Materials Science"/>
            <w:listItem w:displayText="School of Mathematical Sciences" w:value="School of Mathematical Sciences"/>
            <w:listItem w:displayText="School of Physical and Chemical Sciences" w:value="School of Physical and Chemical Sciences"/>
            <w:listItem w:displayText="School of Society and Environment" w:value="School of Society and Environment"/>
            <w:listItem w:displayText="University of London Institutre in Paris" w:value="University of London Institutre in Paris"/>
            <w:listItem w:displayText="William Harvey Research Institute" w:value="William Harvey Research Institute"/>
            <w:listItem w:displayText="Wolfson Institute of Population Health" w:value="Wolfson Institute of Population Health"/>
          </w:dropDownList>
        </w:sdtPr>
        <w:sdtContent>
          <w:r w:rsidR="00464D50" w:rsidRPr="00797477">
            <w:rPr>
              <w:rStyle w:val="PlaceholderText"/>
              <w:color w:val="FF0000"/>
            </w:rPr>
            <w:t>Choose an item.</w:t>
          </w:r>
        </w:sdtContent>
      </w:sdt>
    </w:p>
    <w:p w14:paraId="52FF6175" w14:textId="5BC33CCD" w:rsidR="009121D6" w:rsidRPr="006F1D38" w:rsidRDefault="00000000" w:rsidP="009121D6">
      <w:pPr>
        <w:jc w:val="center"/>
        <w:rPr>
          <w:b/>
          <w:bCs/>
          <w:color w:val="002060"/>
          <w:sz w:val="28"/>
          <w:szCs w:val="28"/>
        </w:rPr>
      </w:pPr>
      <w:sdt>
        <w:sdtPr>
          <w:rPr>
            <w:b/>
            <w:bCs/>
            <w:color w:val="002060"/>
            <w:sz w:val="28"/>
            <w:szCs w:val="28"/>
          </w:rPr>
          <w:alias w:val="UG or PGT?"/>
          <w:tag w:val="UG or PGT?"/>
          <w:id w:val="-405992374"/>
          <w:placeholder>
            <w:docPart w:val="F1565B51C9824FB8A71264177CC07A93"/>
          </w:placeholder>
          <w:temporary/>
          <w:showingPlcHdr/>
          <w15:color w:val="0000FF"/>
          <w:dropDownList>
            <w:listItem w:value="Choose an item."/>
            <w:listItem w:displayText="Undergraduate" w:value="Undergraduate"/>
            <w:listItem w:displayText="Postgraduate" w:value="Postgraduate"/>
          </w:dropDownList>
        </w:sdtPr>
        <w:sdtContent>
          <w:r w:rsidR="00BF13BD" w:rsidRPr="00BF13BD">
            <w:rPr>
              <w:rStyle w:val="PlaceholderText"/>
              <w:color w:val="FF0000"/>
            </w:rPr>
            <w:t>Choose an item.</w:t>
          </w:r>
        </w:sdtContent>
      </w:sdt>
      <w:r w:rsidR="00BF13BD">
        <w:rPr>
          <w:b/>
          <w:bCs/>
          <w:color w:val="002060"/>
          <w:sz w:val="28"/>
          <w:szCs w:val="28"/>
        </w:rPr>
        <w:t xml:space="preserve"> </w:t>
      </w:r>
      <w:r w:rsidR="009121D6" w:rsidRPr="006F1D38">
        <w:rPr>
          <w:b/>
          <w:bCs/>
          <w:color w:val="002060"/>
          <w:sz w:val="28"/>
          <w:szCs w:val="28"/>
        </w:rPr>
        <w:t>Subject Examination Board</w:t>
      </w:r>
    </w:p>
    <w:p w14:paraId="029BC210" w14:textId="26A599CB" w:rsidR="009121D6" w:rsidRPr="006F1D38" w:rsidRDefault="008F5F7F" w:rsidP="009121D6">
      <w:pPr>
        <w:jc w:val="center"/>
        <w:rPr>
          <w:b/>
          <w:bCs/>
          <w:color w:val="002060"/>
          <w:sz w:val="28"/>
          <w:szCs w:val="28"/>
        </w:rPr>
      </w:pPr>
      <w:r>
        <w:rPr>
          <w:b/>
          <w:bCs/>
          <w:color w:val="002060"/>
          <w:sz w:val="28"/>
          <w:szCs w:val="28"/>
        </w:rPr>
        <w:t>Report to the Degree Examination Board</w:t>
      </w:r>
    </w:p>
    <w:p w14:paraId="1E58878D" w14:textId="77777777" w:rsidR="00F118A4" w:rsidRDefault="00F118A4" w:rsidP="00F118A4"/>
    <w:p w14:paraId="1D72C8AA" w14:textId="1CCEC066" w:rsidR="00D9315E" w:rsidRDefault="00D9315E" w:rsidP="00F118A4">
      <w:r>
        <w:t>Tick to confirm attachments submitted with the report</w:t>
      </w:r>
    </w:p>
    <w:p w14:paraId="35C85D0B" w14:textId="794D946B" w:rsidR="00244A39" w:rsidRDefault="00000000" w:rsidP="00244A39">
      <w:sdt>
        <w:sdtPr>
          <w:id w:val="678244273"/>
          <w14:checkbox>
            <w14:checked w14:val="0"/>
            <w14:checkedState w14:val="2612" w14:font="MS Gothic"/>
            <w14:uncheckedState w14:val="2610" w14:font="MS Gothic"/>
          </w14:checkbox>
        </w:sdtPr>
        <w:sdtContent>
          <w:r w:rsidR="00244A39">
            <w:rPr>
              <w:rFonts w:ascii="MS Gothic" w:eastAsia="MS Gothic" w:hAnsi="MS Gothic" w:hint="eastAsia"/>
            </w:rPr>
            <w:t>☐</w:t>
          </w:r>
        </w:sdtContent>
      </w:sdt>
      <w:r w:rsidR="00244A39">
        <w:t xml:space="preserve"> </w:t>
      </w:r>
      <w:r w:rsidR="00244A39" w:rsidRPr="00244A39">
        <w:t>Minutes of the Subject Examination Board meeting(s) held on DATE(S)</w:t>
      </w:r>
    </w:p>
    <w:p w14:paraId="70BEB308" w14:textId="5D5956D6" w:rsidR="00BB7BDB" w:rsidRDefault="00000000" w:rsidP="00BB7BDB">
      <w:sdt>
        <w:sdtPr>
          <w:id w:val="-476833106"/>
          <w14:checkbox>
            <w14:checked w14:val="0"/>
            <w14:checkedState w14:val="2612" w14:font="MS Gothic"/>
            <w14:uncheckedState w14:val="2610" w14:font="MS Gothic"/>
          </w14:checkbox>
        </w:sdtPr>
        <w:sdtContent>
          <w:r w:rsidR="00BB7BDB">
            <w:rPr>
              <w:rFonts w:ascii="MS Gothic" w:eastAsia="MS Gothic" w:hAnsi="MS Gothic" w:hint="eastAsia"/>
            </w:rPr>
            <w:t>☐</w:t>
          </w:r>
        </w:sdtContent>
      </w:sdt>
      <w:r w:rsidR="00BB7BDB">
        <w:t xml:space="preserve"> Chair’s Action form</w:t>
      </w:r>
    </w:p>
    <w:bookmarkStart w:id="0" w:name="_Hlk216963164"/>
    <w:p w14:paraId="3AC1C9EE" w14:textId="4765338C" w:rsidR="00D9315E" w:rsidRDefault="00000000" w:rsidP="00244A39">
      <w:sdt>
        <w:sdtPr>
          <w:id w:val="942738576"/>
          <w14:checkbox>
            <w14:checked w14:val="0"/>
            <w14:checkedState w14:val="2612" w14:font="MS Gothic"/>
            <w14:uncheckedState w14:val="2610" w14:font="MS Gothic"/>
          </w14:checkbox>
        </w:sdtPr>
        <w:sdtContent>
          <w:r w:rsidR="00244A39">
            <w:rPr>
              <w:rFonts w:ascii="MS Gothic" w:eastAsia="MS Gothic" w:hAnsi="MS Gothic" w:hint="eastAsia"/>
            </w:rPr>
            <w:t>☐</w:t>
          </w:r>
        </w:sdtContent>
      </w:sdt>
      <w:r w:rsidR="00244A39">
        <w:t xml:space="preserve"> </w:t>
      </w:r>
      <w:r w:rsidR="00244A39" w:rsidRPr="00244A39">
        <w:t>Request to retake/first take form</w:t>
      </w:r>
    </w:p>
    <w:bookmarkEnd w:id="0"/>
    <w:p w14:paraId="799C74CC" w14:textId="1077599B" w:rsidR="00BB7BDB" w:rsidRDefault="00000000" w:rsidP="00BB7BDB">
      <w:sdt>
        <w:sdtPr>
          <w:id w:val="-213428473"/>
          <w14:checkbox>
            <w14:checked w14:val="0"/>
            <w14:checkedState w14:val="2612" w14:font="MS Gothic"/>
            <w14:uncheckedState w14:val="2610" w14:font="MS Gothic"/>
          </w14:checkbox>
        </w:sdtPr>
        <w:sdtContent>
          <w:r w:rsidR="00BB7BDB">
            <w:rPr>
              <w:rFonts w:ascii="MS Gothic" w:eastAsia="MS Gothic" w:hAnsi="MS Gothic" w:hint="eastAsia"/>
            </w:rPr>
            <w:t>☐</w:t>
          </w:r>
        </w:sdtContent>
      </w:sdt>
      <w:r w:rsidR="00BB7BDB">
        <w:t xml:space="preserve"> Suspension of Regulations form</w:t>
      </w:r>
    </w:p>
    <w:p w14:paraId="00D24AC3" w14:textId="77777777" w:rsidR="00244A39" w:rsidRDefault="00244A39" w:rsidP="00F118A4"/>
    <w:p w14:paraId="684E5928" w14:textId="38168762" w:rsidR="008F5F7F" w:rsidRPr="001859D8" w:rsidRDefault="00D9315E" w:rsidP="00E97157">
      <w:pPr>
        <w:rPr>
          <w:b/>
          <w:bCs/>
          <w:color w:val="002060"/>
          <w:sz w:val="28"/>
          <w:szCs w:val="28"/>
        </w:rPr>
      </w:pPr>
      <w:bookmarkStart w:id="1" w:name="_Hlk216879187"/>
      <w:r>
        <w:rPr>
          <w:b/>
          <w:bCs/>
          <w:color w:val="002060"/>
          <w:sz w:val="28"/>
          <w:szCs w:val="28"/>
        </w:rPr>
        <w:t xml:space="preserve">Section </w:t>
      </w:r>
      <w:r w:rsidR="00E028AE">
        <w:rPr>
          <w:b/>
          <w:bCs/>
          <w:color w:val="002060"/>
          <w:sz w:val="28"/>
          <w:szCs w:val="28"/>
        </w:rPr>
        <w:t>1</w:t>
      </w:r>
      <w:r w:rsidR="008F5F7F" w:rsidRPr="001859D8">
        <w:rPr>
          <w:b/>
          <w:bCs/>
          <w:color w:val="002060"/>
          <w:sz w:val="28"/>
          <w:szCs w:val="28"/>
        </w:rPr>
        <w:t xml:space="preserve">: </w:t>
      </w:r>
      <w:r>
        <w:rPr>
          <w:b/>
          <w:bCs/>
          <w:color w:val="002060"/>
          <w:sz w:val="28"/>
          <w:szCs w:val="28"/>
        </w:rPr>
        <w:t>Commentary</w:t>
      </w:r>
      <w:r w:rsidR="008F5F7F" w:rsidRPr="001859D8">
        <w:rPr>
          <w:b/>
          <w:bCs/>
          <w:color w:val="002060"/>
          <w:sz w:val="28"/>
          <w:szCs w:val="28"/>
        </w:rPr>
        <w:t xml:space="preserve"> items</w:t>
      </w:r>
    </w:p>
    <w:bookmarkEnd w:id="1"/>
    <w:p w14:paraId="20BF33BE" w14:textId="77777777" w:rsidR="008F5F7F" w:rsidRDefault="008F5F7F" w:rsidP="008F5F7F"/>
    <w:p w14:paraId="6230BC30" w14:textId="4E339A3C" w:rsidR="008F5F7F" w:rsidRPr="001859D8" w:rsidRDefault="00244A39" w:rsidP="00F46C68">
      <w:pPr>
        <w:pStyle w:val="ListParagraph"/>
        <w:keepNext/>
        <w:numPr>
          <w:ilvl w:val="0"/>
          <w:numId w:val="3"/>
        </w:numPr>
        <w:ind w:left="567" w:hanging="357"/>
        <w:rPr>
          <w:b/>
          <w:bCs/>
          <w:color w:val="002060"/>
        </w:rPr>
      </w:pPr>
      <w:r>
        <w:rPr>
          <w:b/>
          <w:bCs/>
          <w:color w:val="002060"/>
        </w:rPr>
        <w:t>Report on procedures</w:t>
      </w:r>
    </w:p>
    <w:p w14:paraId="02B0782D" w14:textId="72F477EA" w:rsidR="008F5F7F" w:rsidRDefault="00000000" w:rsidP="008C3CB4">
      <w:pPr>
        <w:ind w:left="210" w:firstLine="357"/>
        <w:rPr>
          <w:i/>
          <w:iCs/>
        </w:rPr>
      </w:pPr>
      <w:sdt>
        <w:sdtPr>
          <w:rPr>
            <w:i/>
            <w:iCs/>
          </w:rPr>
          <w:alias w:val="Describe, briefly, the processes in place"/>
          <w:tag w:val="Describe, briefly, the processes in place"/>
          <w:id w:val="-841540560"/>
          <w:placeholder>
            <w:docPart w:val="DefaultPlaceholder_-1854013440"/>
          </w:placeholder>
          <w:temporary/>
          <w:showingPlcHdr/>
          <w15:color w:val="FF0000"/>
        </w:sdtPr>
        <w:sdtContent>
          <w:r w:rsidR="002B4F95" w:rsidRPr="002B4F95">
            <w:rPr>
              <w:rStyle w:val="PlaceholderText"/>
              <w:color w:val="FF0000"/>
            </w:rPr>
            <w:t>Click or tap here to enter text.</w:t>
          </w:r>
        </w:sdtContent>
      </w:sdt>
    </w:p>
    <w:p w14:paraId="3E7114A0" w14:textId="49ADBD7A" w:rsidR="008F5F7F" w:rsidRPr="008C3CB4" w:rsidRDefault="008F5F7F" w:rsidP="008C3CB4">
      <w:pPr>
        <w:ind w:left="210" w:firstLine="357"/>
        <w:rPr>
          <w:i/>
          <w:iCs/>
        </w:rPr>
      </w:pPr>
    </w:p>
    <w:p w14:paraId="7F19314A" w14:textId="77777777" w:rsidR="00244A39" w:rsidRPr="00244A39" w:rsidRDefault="00244A39" w:rsidP="00F46C68">
      <w:pPr>
        <w:pStyle w:val="ListParagraph"/>
        <w:keepNext/>
        <w:numPr>
          <w:ilvl w:val="1"/>
          <w:numId w:val="3"/>
        </w:numPr>
        <w:tabs>
          <w:tab w:val="left" w:pos="284"/>
        </w:tabs>
        <w:ind w:left="425" w:firstLine="142"/>
        <w:rPr>
          <w:b/>
          <w:bCs/>
          <w:color w:val="002060"/>
        </w:rPr>
      </w:pPr>
      <w:r w:rsidRPr="00244A39">
        <w:rPr>
          <w:b/>
          <w:bCs/>
          <w:color w:val="002060"/>
        </w:rPr>
        <w:t>Consideration of extenuating circumstances</w:t>
      </w:r>
    </w:p>
    <w:sdt>
      <w:sdtPr>
        <w:rPr>
          <w:i/>
          <w:iCs/>
        </w:rPr>
        <w:alias w:val="Note cases of a recommendation that required SEB consideration (if any)."/>
        <w:tag w:val="Note cases of a recommendation that required SEB consideration (if any)."/>
        <w:id w:val="-408775909"/>
        <w:placeholder>
          <w:docPart w:val="DefaultPlaceholder_-1854013440"/>
        </w:placeholder>
        <w:temporary/>
        <w:showingPlcHdr/>
        <w15:color w:val="FF0000"/>
      </w:sdtPr>
      <w:sdtContent>
        <w:p w14:paraId="42134EF7" w14:textId="63DB4286" w:rsidR="002B4F95" w:rsidRDefault="002B4F95" w:rsidP="008C3CB4">
          <w:pPr>
            <w:ind w:left="210" w:firstLine="357"/>
            <w:rPr>
              <w:i/>
              <w:iCs/>
            </w:rPr>
          </w:pPr>
          <w:r w:rsidRPr="002B4F95">
            <w:rPr>
              <w:rStyle w:val="PlaceholderText"/>
              <w:color w:val="FF0000"/>
            </w:rPr>
            <w:t>Click or tap here to enter text.</w:t>
          </w:r>
        </w:p>
      </w:sdtContent>
    </w:sdt>
    <w:p w14:paraId="3330CEE3" w14:textId="77777777" w:rsidR="00244A39" w:rsidRPr="008C3CB4" w:rsidRDefault="00244A39" w:rsidP="008C3CB4">
      <w:pPr>
        <w:ind w:left="210" w:firstLine="357"/>
        <w:rPr>
          <w:i/>
          <w:iCs/>
        </w:rPr>
      </w:pPr>
    </w:p>
    <w:p w14:paraId="19C49E19" w14:textId="0D984833" w:rsidR="008F5F7F" w:rsidRPr="003E3C69" w:rsidRDefault="00244A39" w:rsidP="008C3CB4">
      <w:pPr>
        <w:pStyle w:val="ListParagraph"/>
        <w:keepNext/>
        <w:numPr>
          <w:ilvl w:val="1"/>
          <w:numId w:val="3"/>
        </w:numPr>
        <w:ind w:left="426" w:firstLine="141"/>
        <w:rPr>
          <w:b/>
          <w:bCs/>
          <w:color w:val="002060"/>
        </w:rPr>
      </w:pPr>
      <w:r>
        <w:rPr>
          <w:b/>
          <w:bCs/>
          <w:color w:val="002060"/>
        </w:rPr>
        <w:t>Sub-</w:t>
      </w:r>
      <w:r w:rsidR="00E25C61">
        <w:rPr>
          <w:b/>
          <w:bCs/>
          <w:color w:val="002060"/>
        </w:rPr>
        <w:t>boards</w:t>
      </w:r>
      <w:r>
        <w:rPr>
          <w:b/>
          <w:bCs/>
          <w:color w:val="002060"/>
        </w:rPr>
        <w:t xml:space="preserve"> operated by the SEB</w:t>
      </w:r>
    </w:p>
    <w:p w14:paraId="26F1F03D" w14:textId="5092848B" w:rsidR="008F5F7F" w:rsidRPr="002978D4" w:rsidRDefault="00244A39" w:rsidP="006A1603">
      <w:pPr>
        <w:ind w:left="567"/>
        <w:rPr>
          <w:i/>
          <w:iCs/>
        </w:rPr>
      </w:pPr>
      <w:r w:rsidRPr="002978D4">
        <w:rPr>
          <w:i/>
          <w:iCs/>
        </w:rPr>
        <w:t>List the sub-boards run by the SEB, and any points of note. All SEBs are required to operate Scrutiny Sub-boards.</w:t>
      </w:r>
    </w:p>
    <w:p w14:paraId="2A9A0EC1" w14:textId="77777777" w:rsidR="008F5F7F" w:rsidRPr="006A1603" w:rsidRDefault="008F5F7F" w:rsidP="006A1603">
      <w:pPr>
        <w:ind w:left="210" w:firstLine="357"/>
        <w:rPr>
          <w:i/>
          <w:iCs/>
        </w:rPr>
      </w:pPr>
    </w:p>
    <w:p w14:paraId="7334DD99" w14:textId="30B2C674" w:rsidR="008F5F7F" w:rsidRPr="002978D4" w:rsidRDefault="00E25C61" w:rsidP="008C3CB4">
      <w:pPr>
        <w:pStyle w:val="ListParagraph"/>
        <w:keepNext/>
        <w:numPr>
          <w:ilvl w:val="0"/>
          <w:numId w:val="3"/>
        </w:numPr>
        <w:ind w:left="567" w:hanging="357"/>
        <w:rPr>
          <w:b/>
          <w:bCs/>
          <w:color w:val="002060"/>
        </w:rPr>
      </w:pPr>
      <w:r>
        <w:rPr>
          <w:b/>
          <w:bCs/>
          <w:color w:val="002060"/>
        </w:rPr>
        <w:t>Comments on module results</w:t>
      </w:r>
    </w:p>
    <w:p w14:paraId="4E262E77" w14:textId="216E85B6" w:rsidR="008F5F7F" w:rsidRPr="00E25C61" w:rsidRDefault="00E25C61" w:rsidP="008C3CB4">
      <w:pPr>
        <w:ind w:left="567"/>
        <w:rPr>
          <w:i/>
          <w:iCs/>
        </w:rPr>
      </w:pPr>
      <w:r w:rsidRPr="00E25C61">
        <w:rPr>
          <w:i/>
          <w:iCs/>
        </w:rPr>
        <w:t xml:space="preserve">Commentary on individual modules, pass rates, anything unusual, and any </w:t>
      </w:r>
      <w:proofErr w:type="gramStart"/>
      <w:r w:rsidRPr="00E25C61">
        <w:rPr>
          <w:i/>
          <w:iCs/>
        </w:rPr>
        <w:t>particular comments</w:t>
      </w:r>
      <w:proofErr w:type="gramEnd"/>
      <w:r w:rsidRPr="00E25C61">
        <w:rPr>
          <w:i/>
          <w:iCs/>
        </w:rPr>
        <w:t xml:space="preserve"> from external examiners. A parallel section in the minutes is intended for the full details for each module discussed – please detail only the cases that require action or note by the DEB, here. If any marks have been ‘scaled’ or ‘moderated’ then this must be specifically detailed below.</w:t>
      </w:r>
    </w:p>
    <w:p w14:paraId="29D17D0C" w14:textId="77777777" w:rsidR="008F5F7F" w:rsidRDefault="008F5F7F" w:rsidP="008F5F7F"/>
    <w:p w14:paraId="64B70BD3" w14:textId="2C2A0028" w:rsidR="008F5F7F" w:rsidRPr="006D1198" w:rsidRDefault="00E028AE" w:rsidP="006A1603">
      <w:pPr>
        <w:pStyle w:val="ListParagraph"/>
        <w:keepNext/>
        <w:numPr>
          <w:ilvl w:val="1"/>
          <w:numId w:val="3"/>
        </w:numPr>
        <w:ind w:left="426" w:firstLine="141"/>
        <w:rPr>
          <w:b/>
          <w:bCs/>
          <w:color w:val="002060"/>
        </w:rPr>
      </w:pPr>
      <w:r>
        <w:rPr>
          <w:b/>
          <w:bCs/>
          <w:color w:val="002060"/>
        </w:rPr>
        <w:t>Scaling and moderation</w:t>
      </w:r>
    </w:p>
    <w:p w14:paraId="5D4D8F04" w14:textId="0FD5CE21" w:rsidR="008F5F7F" w:rsidRPr="00E028AE" w:rsidRDefault="00E028AE" w:rsidP="006A1603">
      <w:pPr>
        <w:ind w:left="567"/>
        <w:rPr>
          <w:i/>
          <w:iCs/>
        </w:rPr>
      </w:pPr>
      <w:r w:rsidRPr="00E028AE">
        <w:rPr>
          <w:i/>
          <w:iCs/>
        </w:rPr>
        <w:t>Give the codes and names of all modules where scaling has been employed, and detail what scaling has been applied. Give a detailed rationale for the scaling (both the need for scaling, and the nature of the scaling). Confirm that the scaling recommendation was endorsed by the SEB and the external examiner(s). If scaling has been applied to multiple modules you may prefer to include this as a table, for clarity.</w:t>
      </w:r>
    </w:p>
    <w:p w14:paraId="07A1656D" w14:textId="77777777" w:rsidR="00E028AE" w:rsidRDefault="00E028AE" w:rsidP="008F5F7F"/>
    <w:p w14:paraId="24E62D47" w14:textId="647717C1" w:rsidR="008F5F7F" w:rsidRPr="001859D8" w:rsidRDefault="00E028AE" w:rsidP="00E97157">
      <w:pPr>
        <w:rPr>
          <w:b/>
          <w:bCs/>
          <w:color w:val="002060"/>
          <w:sz w:val="28"/>
          <w:szCs w:val="28"/>
        </w:rPr>
      </w:pPr>
      <w:bookmarkStart w:id="2" w:name="_Hlk216879395"/>
      <w:r>
        <w:rPr>
          <w:b/>
          <w:bCs/>
          <w:color w:val="002060"/>
          <w:sz w:val="28"/>
          <w:szCs w:val="28"/>
        </w:rPr>
        <w:t>Section 2</w:t>
      </w:r>
      <w:r w:rsidR="008F5F7F" w:rsidRPr="001859D8">
        <w:rPr>
          <w:b/>
          <w:bCs/>
          <w:color w:val="002060"/>
          <w:sz w:val="28"/>
          <w:szCs w:val="28"/>
        </w:rPr>
        <w:t xml:space="preserve">: </w:t>
      </w:r>
      <w:r>
        <w:rPr>
          <w:b/>
          <w:bCs/>
          <w:color w:val="002060"/>
          <w:sz w:val="28"/>
          <w:szCs w:val="28"/>
        </w:rPr>
        <w:t>Student items</w:t>
      </w:r>
    </w:p>
    <w:bookmarkEnd w:id="2"/>
    <w:p w14:paraId="2D63C40D" w14:textId="77777777" w:rsidR="008F5F7F" w:rsidRDefault="008F5F7F" w:rsidP="008F5F7F"/>
    <w:p w14:paraId="6764F698" w14:textId="38B7B790" w:rsidR="008F5F7F" w:rsidRPr="003E3C69" w:rsidRDefault="00E028AE" w:rsidP="006A1603">
      <w:pPr>
        <w:pStyle w:val="ListParagraph"/>
        <w:keepNext/>
        <w:numPr>
          <w:ilvl w:val="0"/>
          <w:numId w:val="3"/>
        </w:numPr>
        <w:ind w:left="567" w:hanging="357"/>
        <w:rPr>
          <w:b/>
          <w:bCs/>
          <w:color w:val="002060"/>
        </w:rPr>
      </w:pPr>
      <w:r w:rsidRPr="00E028AE">
        <w:rPr>
          <w:b/>
          <w:bCs/>
          <w:color w:val="002060"/>
        </w:rPr>
        <w:t>Recommendations to be agreed by the DEB</w:t>
      </w:r>
    </w:p>
    <w:p w14:paraId="06674A7B" w14:textId="3A09C3BC" w:rsidR="008F5F7F" w:rsidRDefault="00E028AE" w:rsidP="006A1603">
      <w:pPr>
        <w:ind w:left="567"/>
        <w:rPr>
          <w:i/>
          <w:iCs/>
        </w:rPr>
      </w:pPr>
      <w:r w:rsidRPr="00E028AE">
        <w:rPr>
          <w:i/>
          <w:iCs/>
        </w:rPr>
        <w:t>The information r</w:t>
      </w:r>
      <w:r>
        <w:rPr>
          <w:i/>
          <w:iCs/>
        </w:rPr>
        <w:t>eported</w:t>
      </w:r>
      <w:r w:rsidRPr="00E028AE">
        <w:rPr>
          <w:i/>
          <w:iCs/>
        </w:rPr>
        <w:t xml:space="preserve"> in th</w:t>
      </w:r>
      <w:r>
        <w:rPr>
          <w:i/>
          <w:iCs/>
        </w:rPr>
        <w:t xml:space="preserve">e below sections </w:t>
      </w:r>
      <w:r w:rsidRPr="00E028AE">
        <w:rPr>
          <w:i/>
          <w:iCs/>
        </w:rPr>
        <w:t xml:space="preserve">should be in the SEB minutes; please either </w:t>
      </w:r>
      <w:proofErr w:type="gramStart"/>
      <w:r w:rsidRPr="00E028AE">
        <w:rPr>
          <w:i/>
          <w:iCs/>
        </w:rPr>
        <w:t>cross-reference, or</w:t>
      </w:r>
      <w:proofErr w:type="gramEnd"/>
      <w:r w:rsidRPr="00E028AE">
        <w:rPr>
          <w:i/>
          <w:iCs/>
        </w:rPr>
        <w:t xml:space="preserve"> cut and paste the relevant section f it contains the same information. </w:t>
      </w:r>
      <w:r>
        <w:rPr>
          <w:i/>
          <w:iCs/>
        </w:rPr>
        <w:t xml:space="preserve">If there are </w:t>
      </w:r>
      <w:r w:rsidRPr="00E028AE">
        <w:rPr>
          <w:i/>
          <w:iCs/>
        </w:rPr>
        <w:t>no relevant students to report</w:t>
      </w:r>
      <w:r>
        <w:rPr>
          <w:i/>
          <w:iCs/>
        </w:rPr>
        <w:t xml:space="preserve"> in any of the sections below,</w:t>
      </w:r>
      <w:r w:rsidRPr="00E028AE">
        <w:rPr>
          <w:i/>
          <w:iCs/>
        </w:rPr>
        <w:t xml:space="preserve"> please delete the table and replace with ‘No students to report’.</w:t>
      </w:r>
    </w:p>
    <w:p w14:paraId="6E96AA77" w14:textId="77777777" w:rsidR="00E6281B" w:rsidRPr="00E028AE" w:rsidRDefault="00E6281B" w:rsidP="00E028AE">
      <w:pPr>
        <w:ind w:left="357"/>
        <w:rPr>
          <w:i/>
          <w:iCs/>
        </w:rPr>
      </w:pPr>
    </w:p>
    <w:p w14:paraId="43A11372" w14:textId="4D37AD3E" w:rsidR="008F5F7F" w:rsidRPr="00E6281B" w:rsidRDefault="00E6281B" w:rsidP="006A1603">
      <w:pPr>
        <w:pStyle w:val="ListParagraph"/>
        <w:keepNext/>
        <w:numPr>
          <w:ilvl w:val="1"/>
          <w:numId w:val="3"/>
        </w:numPr>
        <w:ind w:left="426" w:firstLine="141"/>
        <w:rPr>
          <w:b/>
          <w:bCs/>
          <w:color w:val="002060"/>
        </w:rPr>
      </w:pPr>
      <w:r w:rsidRPr="00E6281B">
        <w:rPr>
          <w:b/>
          <w:bCs/>
          <w:color w:val="002060"/>
        </w:rPr>
        <w:t>Discretion under the borderline classification policy</w:t>
      </w:r>
    </w:p>
    <w:p w14:paraId="0C1423EB" w14:textId="55886498" w:rsidR="00E6281B" w:rsidRDefault="00E6281B" w:rsidP="006A1603">
      <w:pPr>
        <w:ind w:left="567"/>
        <w:rPr>
          <w:i/>
          <w:iCs/>
        </w:rPr>
      </w:pPr>
      <w:r>
        <w:rPr>
          <w:i/>
          <w:iCs/>
        </w:rPr>
        <w:t xml:space="preserve">List all students whose classification is to be raised, including the classification mark, recommended </w:t>
      </w:r>
      <w:r w:rsidR="008C3CB4">
        <w:rPr>
          <w:i/>
          <w:iCs/>
        </w:rPr>
        <w:t xml:space="preserve">(raised) </w:t>
      </w:r>
      <w:r>
        <w:rPr>
          <w:i/>
          <w:iCs/>
        </w:rPr>
        <w:t>classification and the relevant minute reference.</w:t>
      </w:r>
      <w:r w:rsidR="008C3CB4">
        <w:rPr>
          <w:i/>
          <w:iCs/>
        </w:rPr>
        <w:t xml:space="preserve"> Add rows as necessary.</w:t>
      </w:r>
    </w:p>
    <w:p w14:paraId="30D7DBBC" w14:textId="77777777" w:rsidR="00E6281B" w:rsidRPr="00E6281B" w:rsidRDefault="00E6281B" w:rsidP="00E6281B">
      <w:pPr>
        <w:ind w:left="357"/>
      </w:pPr>
    </w:p>
    <w:tbl>
      <w:tblPr>
        <w:tblStyle w:val="TableGrid"/>
        <w:tblW w:w="9923" w:type="dxa"/>
        <w:tblInd w:w="562" w:type="dxa"/>
        <w:tblLook w:val="04A0" w:firstRow="1" w:lastRow="0" w:firstColumn="1" w:lastColumn="0" w:noHBand="0" w:noVBand="1"/>
      </w:tblPr>
      <w:tblGrid>
        <w:gridCol w:w="4520"/>
        <w:gridCol w:w="1440"/>
        <w:gridCol w:w="1982"/>
        <w:gridCol w:w="1981"/>
      </w:tblGrid>
      <w:tr w:rsidR="00E6281B" w14:paraId="0E54441C" w14:textId="7BCED935" w:rsidTr="009356B0">
        <w:trPr>
          <w:tblHeader/>
        </w:trPr>
        <w:tc>
          <w:tcPr>
            <w:tcW w:w="4520" w:type="dxa"/>
          </w:tcPr>
          <w:p w14:paraId="7029A0E0" w14:textId="553E6FEE" w:rsidR="00E6281B" w:rsidRDefault="00E6281B" w:rsidP="0073649A">
            <w:pPr>
              <w:pStyle w:val="ListParagraph"/>
              <w:ind w:left="0"/>
            </w:pPr>
            <w:bookmarkStart w:id="3" w:name="_Hlk216945580"/>
            <w:r>
              <w:rPr>
                <w:color w:val="002060"/>
              </w:rPr>
              <w:lastRenderedPageBreak/>
              <w:t>Student</w:t>
            </w:r>
          </w:p>
        </w:tc>
        <w:tc>
          <w:tcPr>
            <w:tcW w:w="1440" w:type="dxa"/>
          </w:tcPr>
          <w:p w14:paraId="080DA3DF" w14:textId="55E81CFE" w:rsidR="00E6281B" w:rsidRPr="0021218F" w:rsidRDefault="00E6281B" w:rsidP="0073649A">
            <w:pPr>
              <w:pStyle w:val="ListParagraph"/>
              <w:ind w:left="0"/>
              <w:rPr>
                <w:color w:val="002060"/>
              </w:rPr>
            </w:pPr>
            <w:r>
              <w:rPr>
                <w:color w:val="002060"/>
              </w:rPr>
              <w:t>Classification mark</w:t>
            </w:r>
          </w:p>
        </w:tc>
        <w:tc>
          <w:tcPr>
            <w:tcW w:w="1982" w:type="dxa"/>
          </w:tcPr>
          <w:p w14:paraId="724A24F2" w14:textId="00A0B36E" w:rsidR="00E6281B" w:rsidRDefault="00E6281B" w:rsidP="0073649A">
            <w:pPr>
              <w:pStyle w:val="ListParagraph"/>
              <w:ind w:left="0"/>
              <w:rPr>
                <w:color w:val="002060"/>
              </w:rPr>
            </w:pPr>
            <w:r>
              <w:rPr>
                <w:color w:val="002060"/>
              </w:rPr>
              <w:t>Recommended class</w:t>
            </w:r>
          </w:p>
        </w:tc>
        <w:tc>
          <w:tcPr>
            <w:tcW w:w="1981" w:type="dxa"/>
          </w:tcPr>
          <w:p w14:paraId="496FB227" w14:textId="095D1BCF" w:rsidR="00E6281B" w:rsidRDefault="00E6281B" w:rsidP="0073649A">
            <w:pPr>
              <w:pStyle w:val="ListParagraph"/>
              <w:ind w:left="0"/>
              <w:rPr>
                <w:color w:val="002060"/>
              </w:rPr>
            </w:pPr>
            <w:r>
              <w:rPr>
                <w:color w:val="002060"/>
              </w:rPr>
              <w:t>Minute reference</w:t>
            </w:r>
          </w:p>
        </w:tc>
      </w:tr>
      <w:tr w:rsidR="00E6281B" w14:paraId="557AE000" w14:textId="5D124B39" w:rsidTr="009356B0">
        <w:tc>
          <w:tcPr>
            <w:tcW w:w="4520" w:type="dxa"/>
          </w:tcPr>
          <w:p w14:paraId="51C58C16" w14:textId="3CD1C697" w:rsidR="00E6281B" w:rsidRDefault="00E6281B" w:rsidP="0073649A">
            <w:pPr>
              <w:pStyle w:val="ListParagraph"/>
              <w:ind w:left="0"/>
            </w:pPr>
            <w:r w:rsidRPr="00E6281B">
              <w:t>SURNAME Forename (ID number)</w:t>
            </w:r>
          </w:p>
        </w:tc>
        <w:tc>
          <w:tcPr>
            <w:tcW w:w="1440" w:type="dxa"/>
          </w:tcPr>
          <w:p w14:paraId="229BFE63" w14:textId="44AD2865" w:rsidR="00E6281B" w:rsidRDefault="00E6281B" w:rsidP="0073649A">
            <w:pPr>
              <w:pStyle w:val="ListParagraph"/>
              <w:ind w:left="0"/>
              <w:jc w:val="center"/>
            </w:pPr>
          </w:p>
        </w:tc>
        <w:tc>
          <w:tcPr>
            <w:tcW w:w="1982" w:type="dxa"/>
          </w:tcPr>
          <w:p w14:paraId="1C783B16" w14:textId="77777777" w:rsidR="00E6281B" w:rsidRDefault="00E6281B" w:rsidP="009356B0">
            <w:pPr>
              <w:pStyle w:val="ListParagraph"/>
              <w:ind w:left="0"/>
            </w:pPr>
          </w:p>
        </w:tc>
        <w:tc>
          <w:tcPr>
            <w:tcW w:w="1981" w:type="dxa"/>
          </w:tcPr>
          <w:p w14:paraId="21DCA75F" w14:textId="77777777" w:rsidR="00E6281B" w:rsidRDefault="00E6281B" w:rsidP="009356B0">
            <w:pPr>
              <w:pStyle w:val="ListParagraph"/>
              <w:ind w:left="0"/>
            </w:pPr>
          </w:p>
        </w:tc>
      </w:tr>
      <w:tr w:rsidR="00E6281B" w14:paraId="12A7CD9F" w14:textId="290D9CF0" w:rsidTr="009356B0">
        <w:tc>
          <w:tcPr>
            <w:tcW w:w="4520" w:type="dxa"/>
          </w:tcPr>
          <w:p w14:paraId="65F03724" w14:textId="0DD8B906" w:rsidR="00E6281B" w:rsidRDefault="00E6281B" w:rsidP="0073649A">
            <w:pPr>
              <w:pStyle w:val="ListParagraph"/>
              <w:ind w:left="0"/>
            </w:pPr>
          </w:p>
        </w:tc>
        <w:tc>
          <w:tcPr>
            <w:tcW w:w="1440" w:type="dxa"/>
          </w:tcPr>
          <w:p w14:paraId="4B80436F" w14:textId="77777777" w:rsidR="00E6281B" w:rsidRDefault="00E6281B" w:rsidP="0073649A">
            <w:pPr>
              <w:pStyle w:val="ListParagraph"/>
              <w:ind w:left="0"/>
              <w:jc w:val="center"/>
            </w:pPr>
          </w:p>
        </w:tc>
        <w:tc>
          <w:tcPr>
            <w:tcW w:w="1982" w:type="dxa"/>
          </w:tcPr>
          <w:p w14:paraId="731C9EFF" w14:textId="77777777" w:rsidR="00E6281B" w:rsidRDefault="00E6281B" w:rsidP="009356B0">
            <w:pPr>
              <w:pStyle w:val="ListParagraph"/>
              <w:ind w:left="0"/>
            </w:pPr>
          </w:p>
        </w:tc>
        <w:tc>
          <w:tcPr>
            <w:tcW w:w="1981" w:type="dxa"/>
          </w:tcPr>
          <w:p w14:paraId="0A4A6A39" w14:textId="77777777" w:rsidR="00E6281B" w:rsidRDefault="00E6281B" w:rsidP="009356B0">
            <w:pPr>
              <w:pStyle w:val="ListParagraph"/>
              <w:ind w:left="0"/>
            </w:pPr>
          </w:p>
        </w:tc>
      </w:tr>
      <w:bookmarkEnd w:id="3"/>
    </w:tbl>
    <w:p w14:paraId="170677C3" w14:textId="77777777" w:rsidR="008F5F7F" w:rsidRDefault="008F5F7F" w:rsidP="008F5F7F"/>
    <w:p w14:paraId="6E2D41C3" w14:textId="42B7DE13" w:rsidR="008F5F7F" w:rsidRPr="003E3C69" w:rsidRDefault="006A1603" w:rsidP="006A1603">
      <w:pPr>
        <w:pStyle w:val="ListParagraph"/>
        <w:keepNext/>
        <w:numPr>
          <w:ilvl w:val="1"/>
          <w:numId w:val="3"/>
        </w:numPr>
        <w:ind w:left="426" w:firstLine="141"/>
        <w:rPr>
          <w:b/>
          <w:bCs/>
          <w:color w:val="002060"/>
        </w:rPr>
      </w:pPr>
      <w:r w:rsidRPr="006A1603">
        <w:rPr>
          <w:b/>
          <w:bCs/>
          <w:color w:val="002060"/>
        </w:rPr>
        <w:t>Alternative awards and alternative award titles</w:t>
      </w:r>
    </w:p>
    <w:p w14:paraId="5940D272" w14:textId="1226ED48" w:rsidR="008F5F7F" w:rsidRDefault="006A1603" w:rsidP="006A1603">
      <w:pPr>
        <w:ind w:left="567"/>
        <w:rPr>
          <w:i/>
          <w:iCs/>
        </w:rPr>
      </w:pPr>
      <w:r>
        <w:rPr>
          <w:i/>
          <w:iCs/>
        </w:rPr>
        <w:t xml:space="preserve">List all student for whom </w:t>
      </w:r>
      <w:r w:rsidR="0073154D">
        <w:rPr>
          <w:i/>
          <w:iCs/>
        </w:rPr>
        <w:t xml:space="preserve">the SEB recommends </w:t>
      </w:r>
      <w:r>
        <w:rPr>
          <w:i/>
          <w:iCs/>
        </w:rPr>
        <w:t>an award or award title (field of study) different from the one they are registered on. For example, students with exit awards such as CertHE or PgDip or student</w:t>
      </w:r>
      <w:r w:rsidR="000E34ED">
        <w:rPr>
          <w:i/>
          <w:iCs/>
        </w:rPr>
        <w:t>s</w:t>
      </w:r>
      <w:r>
        <w:rPr>
          <w:i/>
          <w:iCs/>
        </w:rPr>
        <w:t xml:space="preserve"> who failed accredited degree but quality for a QM award.</w:t>
      </w:r>
      <w:r w:rsidR="000E34ED">
        <w:rPr>
          <w:i/>
          <w:iCs/>
        </w:rPr>
        <w:t xml:space="preserve"> </w:t>
      </w:r>
      <w:r w:rsidR="000E34ED" w:rsidRPr="000E34ED">
        <w:rPr>
          <w:b/>
          <w:bCs/>
          <w:i/>
          <w:iCs/>
        </w:rPr>
        <w:t>Please include all non-finalist exit awards, as these students will not appear on the DEB report as standard</w:t>
      </w:r>
      <w:r w:rsidR="000E34ED" w:rsidRPr="000E34ED">
        <w:rPr>
          <w:i/>
          <w:iCs/>
        </w:rPr>
        <w:t>.</w:t>
      </w:r>
    </w:p>
    <w:p w14:paraId="6B975196" w14:textId="77777777" w:rsidR="006A1603" w:rsidRPr="006A1603" w:rsidRDefault="006A1603" w:rsidP="006A1603">
      <w:pPr>
        <w:ind w:left="567"/>
        <w:rPr>
          <w:i/>
          <w:iCs/>
        </w:rPr>
      </w:pPr>
    </w:p>
    <w:tbl>
      <w:tblPr>
        <w:tblStyle w:val="TableGrid"/>
        <w:tblW w:w="9923" w:type="dxa"/>
        <w:tblInd w:w="562" w:type="dxa"/>
        <w:tblLook w:val="04A0" w:firstRow="1" w:lastRow="0" w:firstColumn="1" w:lastColumn="0" w:noHBand="0" w:noVBand="1"/>
      </w:tblPr>
      <w:tblGrid>
        <w:gridCol w:w="2723"/>
        <w:gridCol w:w="3791"/>
        <w:gridCol w:w="748"/>
        <w:gridCol w:w="1244"/>
        <w:gridCol w:w="1417"/>
      </w:tblGrid>
      <w:tr w:rsidR="0073154D" w14:paraId="797547F0" w14:textId="77777777" w:rsidTr="0073154D">
        <w:trPr>
          <w:tblHeader/>
        </w:trPr>
        <w:tc>
          <w:tcPr>
            <w:tcW w:w="2726" w:type="dxa"/>
          </w:tcPr>
          <w:p w14:paraId="4F66F825" w14:textId="77777777" w:rsidR="0073154D" w:rsidRDefault="0073154D" w:rsidP="0073649A">
            <w:pPr>
              <w:pStyle w:val="ListParagraph"/>
              <w:ind w:left="0"/>
            </w:pPr>
            <w:bookmarkStart w:id="4" w:name="_Hlk216945966"/>
            <w:r>
              <w:rPr>
                <w:color w:val="002060"/>
              </w:rPr>
              <w:t>Student</w:t>
            </w:r>
          </w:p>
        </w:tc>
        <w:tc>
          <w:tcPr>
            <w:tcW w:w="3795" w:type="dxa"/>
          </w:tcPr>
          <w:p w14:paraId="75F7444C" w14:textId="3F8B369B" w:rsidR="0073154D" w:rsidRDefault="0073154D" w:rsidP="0073649A">
            <w:pPr>
              <w:pStyle w:val="ListParagraph"/>
              <w:ind w:left="0"/>
              <w:rPr>
                <w:color w:val="002060"/>
              </w:rPr>
            </w:pPr>
            <w:r>
              <w:rPr>
                <w:color w:val="002060"/>
              </w:rPr>
              <w:t xml:space="preserve">New recommended award and title </w:t>
            </w:r>
          </w:p>
        </w:tc>
        <w:tc>
          <w:tcPr>
            <w:tcW w:w="739" w:type="dxa"/>
          </w:tcPr>
          <w:p w14:paraId="3C4A80F4" w14:textId="0B02655C" w:rsidR="0073154D" w:rsidRPr="0021218F" w:rsidRDefault="0073154D" w:rsidP="0073649A">
            <w:pPr>
              <w:pStyle w:val="ListParagraph"/>
              <w:ind w:left="0"/>
              <w:rPr>
                <w:color w:val="002060"/>
              </w:rPr>
            </w:pPr>
            <w:r>
              <w:rPr>
                <w:color w:val="002060"/>
              </w:rPr>
              <w:t>Class. mark</w:t>
            </w:r>
          </w:p>
        </w:tc>
        <w:tc>
          <w:tcPr>
            <w:tcW w:w="1245" w:type="dxa"/>
          </w:tcPr>
          <w:p w14:paraId="1141DE7F" w14:textId="161BC415" w:rsidR="0073154D" w:rsidRDefault="0073154D" w:rsidP="0073649A">
            <w:pPr>
              <w:pStyle w:val="ListParagraph"/>
              <w:ind w:left="0"/>
              <w:rPr>
                <w:color w:val="002060"/>
              </w:rPr>
            </w:pPr>
            <w:r>
              <w:rPr>
                <w:color w:val="002060"/>
              </w:rPr>
              <w:t>Rec. class</w:t>
            </w:r>
          </w:p>
        </w:tc>
        <w:tc>
          <w:tcPr>
            <w:tcW w:w="1418" w:type="dxa"/>
          </w:tcPr>
          <w:p w14:paraId="2701570D" w14:textId="77777777" w:rsidR="0073154D" w:rsidRDefault="0073154D" w:rsidP="0073649A">
            <w:pPr>
              <w:pStyle w:val="ListParagraph"/>
              <w:ind w:left="0"/>
              <w:rPr>
                <w:color w:val="002060"/>
              </w:rPr>
            </w:pPr>
            <w:r>
              <w:rPr>
                <w:color w:val="002060"/>
              </w:rPr>
              <w:t>Minute reference</w:t>
            </w:r>
          </w:p>
        </w:tc>
      </w:tr>
      <w:tr w:rsidR="0073154D" w14:paraId="22684ACD" w14:textId="77777777" w:rsidTr="0073154D">
        <w:tc>
          <w:tcPr>
            <w:tcW w:w="2726" w:type="dxa"/>
          </w:tcPr>
          <w:p w14:paraId="2355C790" w14:textId="77777777" w:rsidR="0073154D" w:rsidRDefault="0073154D" w:rsidP="0073649A">
            <w:pPr>
              <w:pStyle w:val="ListParagraph"/>
              <w:ind w:left="0"/>
            </w:pPr>
            <w:r w:rsidRPr="00E6281B">
              <w:t>SURNAME Forename (ID number)</w:t>
            </w:r>
          </w:p>
        </w:tc>
        <w:tc>
          <w:tcPr>
            <w:tcW w:w="3795" w:type="dxa"/>
          </w:tcPr>
          <w:p w14:paraId="7AA211D7" w14:textId="77777777" w:rsidR="0073154D" w:rsidRDefault="0073154D" w:rsidP="009356B0">
            <w:pPr>
              <w:pStyle w:val="ListParagraph"/>
              <w:ind w:left="0"/>
            </w:pPr>
          </w:p>
        </w:tc>
        <w:tc>
          <w:tcPr>
            <w:tcW w:w="739" w:type="dxa"/>
          </w:tcPr>
          <w:p w14:paraId="2CD59F14" w14:textId="2A041B8F" w:rsidR="0073154D" w:rsidRDefault="0073154D" w:rsidP="0073649A">
            <w:pPr>
              <w:pStyle w:val="ListParagraph"/>
              <w:ind w:left="0"/>
              <w:jc w:val="center"/>
            </w:pPr>
          </w:p>
        </w:tc>
        <w:tc>
          <w:tcPr>
            <w:tcW w:w="1245" w:type="dxa"/>
          </w:tcPr>
          <w:p w14:paraId="1A448BD9" w14:textId="11A9ED53" w:rsidR="0073154D" w:rsidRDefault="0073154D" w:rsidP="009356B0">
            <w:pPr>
              <w:pStyle w:val="ListParagraph"/>
              <w:ind w:left="0"/>
            </w:pPr>
          </w:p>
        </w:tc>
        <w:tc>
          <w:tcPr>
            <w:tcW w:w="1418" w:type="dxa"/>
          </w:tcPr>
          <w:p w14:paraId="52B5C58B" w14:textId="77777777" w:rsidR="0073154D" w:rsidRDefault="0073154D" w:rsidP="009356B0">
            <w:pPr>
              <w:pStyle w:val="ListParagraph"/>
              <w:ind w:left="0"/>
            </w:pPr>
          </w:p>
        </w:tc>
      </w:tr>
      <w:tr w:rsidR="0073154D" w14:paraId="6DF3BC4E" w14:textId="77777777" w:rsidTr="0073154D">
        <w:tc>
          <w:tcPr>
            <w:tcW w:w="2726" w:type="dxa"/>
          </w:tcPr>
          <w:p w14:paraId="160A6421" w14:textId="77777777" w:rsidR="0073154D" w:rsidRDefault="0073154D" w:rsidP="0073649A">
            <w:pPr>
              <w:pStyle w:val="ListParagraph"/>
              <w:ind w:left="0"/>
            </w:pPr>
          </w:p>
        </w:tc>
        <w:tc>
          <w:tcPr>
            <w:tcW w:w="3795" w:type="dxa"/>
          </w:tcPr>
          <w:p w14:paraId="4E7A46B1" w14:textId="77777777" w:rsidR="0073154D" w:rsidRDefault="0073154D" w:rsidP="009356B0">
            <w:pPr>
              <w:pStyle w:val="ListParagraph"/>
              <w:ind w:left="0"/>
            </w:pPr>
          </w:p>
        </w:tc>
        <w:tc>
          <w:tcPr>
            <w:tcW w:w="739" w:type="dxa"/>
          </w:tcPr>
          <w:p w14:paraId="27B00EAC" w14:textId="36935D97" w:rsidR="0073154D" w:rsidRDefault="0073154D" w:rsidP="0073649A">
            <w:pPr>
              <w:pStyle w:val="ListParagraph"/>
              <w:ind w:left="0"/>
              <w:jc w:val="center"/>
            </w:pPr>
          </w:p>
        </w:tc>
        <w:tc>
          <w:tcPr>
            <w:tcW w:w="1245" w:type="dxa"/>
          </w:tcPr>
          <w:p w14:paraId="282F974E" w14:textId="77777777" w:rsidR="0073154D" w:rsidRDefault="0073154D" w:rsidP="009356B0">
            <w:pPr>
              <w:pStyle w:val="ListParagraph"/>
              <w:ind w:left="0"/>
            </w:pPr>
          </w:p>
        </w:tc>
        <w:tc>
          <w:tcPr>
            <w:tcW w:w="1418" w:type="dxa"/>
          </w:tcPr>
          <w:p w14:paraId="44CC555D" w14:textId="77777777" w:rsidR="0073154D" w:rsidRDefault="0073154D" w:rsidP="009356B0">
            <w:pPr>
              <w:pStyle w:val="ListParagraph"/>
              <w:ind w:left="0"/>
            </w:pPr>
          </w:p>
        </w:tc>
      </w:tr>
      <w:tr w:rsidR="0073154D" w14:paraId="76DCB974" w14:textId="77777777" w:rsidTr="0073154D">
        <w:tc>
          <w:tcPr>
            <w:tcW w:w="2726" w:type="dxa"/>
          </w:tcPr>
          <w:p w14:paraId="3A8BEF47" w14:textId="77777777" w:rsidR="0073154D" w:rsidRDefault="0073154D" w:rsidP="0073649A">
            <w:pPr>
              <w:pStyle w:val="ListParagraph"/>
              <w:ind w:left="0"/>
            </w:pPr>
          </w:p>
        </w:tc>
        <w:tc>
          <w:tcPr>
            <w:tcW w:w="3795" w:type="dxa"/>
          </w:tcPr>
          <w:p w14:paraId="6E9CA941" w14:textId="77777777" w:rsidR="0073154D" w:rsidRDefault="0073154D" w:rsidP="009356B0">
            <w:pPr>
              <w:pStyle w:val="ListParagraph"/>
              <w:ind w:left="0"/>
            </w:pPr>
          </w:p>
        </w:tc>
        <w:tc>
          <w:tcPr>
            <w:tcW w:w="739" w:type="dxa"/>
          </w:tcPr>
          <w:p w14:paraId="256742D9" w14:textId="43F6D02A" w:rsidR="0073154D" w:rsidRDefault="0073154D" w:rsidP="0073649A">
            <w:pPr>
              <w:pStyle w:val="ListParagraph"/>
              <w:ind w:left="0"/>
              <w:jc w:val="center"/>
            </w:pPr>
          </w:p>
        </w:tc>
        <w:tc>
          <w:tcPr>
            <w:tcW w:w="1245" w:type="dxa"/>
          </w:tcPr>
          <w:p w14:paraId="057C4053" w14:textId="77777777" w:rsidR="0073154D" w:rsidRDefault="0073154D" w:rsidP="009356B0">
            <w:pPr>
              <w:pStyle w:val="ListParagraph"/>
              <w:ind w:left="0"/>
            </w:pPr>
          </w:p>
        </w:tc>
        <w:tc>
          <w:tcPr>
            <w:tcW w:w="1418" w:type="dxa"/>
          </w:tcPr>
          <w:p w14:paraId="0ABC5A31" w14:textId="77777777" w:rsidR="0073154D" w:rsidRDefault="0073154D" w:rsidP="009356B0">
            <w:pPr>
              <w:pStyle w:val="ListParagraph"/>
              <w:ind w:left="0"/>
            </w:pPr>
          </w:p>
        </w:tc>
      </w:tr>
      <w:bookmarkEnd w:id="4"/>
    </w:tbl>
    <w:p w14:paraId="26D63BF4" w14:textId="77777777" w:rsidR="008F5F7F" w:rsidRDefault="008F5F7F" w:rsidP="008F5F7F"/>
    <w:p w14:paraId="10337D66" w14:textId="1ED9C969" w:rsidR="008F5F7F" w:rsidRPr="008A67A8" w:rsidRDefault="0073154D" w:rsidP="0073154D">
      <w:pPr>
        <w:pStyle w:val="ListParagraph"/>
        <w:keepNext/>
        <w:numPr>
          <w:ilvl w:val="1"/>
          <w:numId w:val="3"/>
        </w:numPr>
        <w:ind w:left="426" w:firstLine="141"/>
        <w:rPr>
          <w:b/>
          <w:bCs/>
          <w:color w:val="002060"/>
        </w:rPr>
      </w:pPr>
      <w:r>
        <w:rPr>
          <w:b/>
          <w:bCs/>
          <w:color w:val="002060"/>
        </w:rPr>
        <w:t>Recommendations for retakes and first takes</w:t>
      </w:r>
    </w:p>
    <w:p w14:paraId="6306A711" w14:textId="3B1FC38F" w:rsidR="0073154D" w:rsidRDefault="0073154D" w:rsidP="0073154D">
      <w:pPr>
        <w:ind w:left="567"/>
        <w:rPr>
          <w:i/>
          <w:iCs/>
        </w:rPr>
      </w:pPr>
      <w:r>
        <w:rPr>
          <w:i/>
          <w:iCs/>
        </w:rPr>
        <w:t xml:space="preserve">List </w:t>
      </w:r>
      <w:r w:rsidR="00D22404">
        <w:rPr>
          <w:i/>
          <w:iCs/>
        </w:rPr>
        <w:t xml:space="preserve">all </w:t>
      </w:r>
      <w:r>
        <w:rPr>
          <w:i/>
          <w:iCs/>
        </w:rPr>
        <w:t>student</w:t>
      </w:r>
      <w:r w:rsidR="00D22404">
        <w:rPr>
          <w:i/>
          <w:iCs/>
        </w:rPr>
        <w:t>s</w:t>
      </w:r>
      <w:r>
        <w:rPr>
          <w:i/>
          <w:iCs/>
        </w:rPr>
        <w:t xml:space="preserve"> </w:t>
      </w:r>
      <w:r w:rsidRPr="0073154D">
        <w:rPr>
          <w:i/>
          <w:iCs/>
        </w:rPr>
        <w:t>for whom the SEB recommends the repeat of a whole module(s), including teaching. An official ‘Request to retake form’ must be submitted with this report for each student.</w:t>
      </w:r>
    </w:p>
    <w:p w14:paraId="1B97B680" w14:textId="11441224" w:rsidR="008F5F7F" w:rsidRPr="0073154D" w:rsidRDefault="0073154D" w:rsidP="0073154D">
      <w:pPr>
        <w:ind w:left="567"/>
        <w:rPr>
          <w:i/>
          <w:iCs/>
        </w:rPr>
      </w:pPr>
      <w:r w:rsidRPr="0073154D">
        <w:rPr>
          <w:i/>
          <w:iCs/>
        </w:rPr>
        <w:t>Note: this is not for resits and first sits (where the student will only reattempt assessment), which are agreed at the SEB. Retakes (capped, due to poor performance alone) are only available for PG students. First takes (uncapped, where ECs are involved) apply to UG and PG.</w:t>
      </w:r>
    </w:p>
    <w:p w14:paraId="13AF7AB7" w14:textId="77777777" w:rsidR="00F118A4" w:rsidRDefault="00F118A4" w:rsidP="00F118A4"/>
    <w:tbl>
      <w:tblPr>
        <w:tblStyle w:val="TableGrid"/>
        <w:tblW w:w="9923" w:type="dxa"/>
        <w:tblInd w:w="562" w:type="dxa"/>
        <w:tblLook w:val="04A0" w:firstRow="1" w:lastRow="0" w:firstColumn="1" w:lastColumn="0" w:noHBand="0" w:noVBand="1"/>
      </w:tblPr>
      <w:tblGrid>
        <w:gridCol w:w="3268"/>
        <w:gridCol w:w="3395"/>
        <w:gridCol w:w="946"/>
        <w:gridCol w:w="896"/>
        <w:gridCol w:w="1418"/>
      </w:tblGrid>
      <w:tr w:rsidR="0073154D" w14:paraId="23711554" w14:textId="77777777" w:rsidTr="000E34ED">
        <w:trPr>
          <w:tblHeader/>
        </w:trPr>
        <w:tc>
          <w:tcPr>
            <w:tcW w:w="3268" w:type="dxa"/>
          </w:tcPr>
          <w:p w14:paraId="64F562DF" w14:textId="77777777" w:rsidR="0073154D" w:rsidRDefault="0073154D" w:rsidP="0073649A">
            <w:pPr>
              <w:pStyle w:val="ListParagraph"/>
              <w:ind w:left="0"/>
            </w:pPr>
            <w:bookmarkStart w:id="5" w:name="_Hlk216946674"/>
            <w:r>
              <w:rPr>
                <w:color w:val="002060"/>
              </w:rPr>
              <w:t>Student</w:t>
            </w:r>
          </w:p>
        </w:tc>
        <w:tc>
          <w:tcPr>
            <w:tcW w:w="3395" w:type="dxa"/>
          </w:tcPr>
          <w:p w14:paraId="34DEE1A0" w14:textId="7BECA931" w:rsidR="0073154D" w:rsidRDefault="0073154D" w:rsidP="0073649A">
            <w:pPr>
              <w:pStyle w:val="ListParagraph"/>
              <w:ind w:left="0"/>
              <w:rPr>
                <w:color w:val="002060"/>
              </w:rPr>
            </w:pPr>
            <w:r>
              <w:rPr>
                <w:color w:val="002060"/>
              </w:rPr>
              <w:t>Module code and title</w:t>
            </w:r>
          </w:p>
        </w:tc>
        <w:tc>
          <w:tcPr>
            <w:tcW w:w="946" w:type="dxa"/>
          </w:tcPr>
          <w:p w14:paraId="65827E15" w14:textId="4AC9D0D3" w:rsidR="0073154D" w:rsidRPr="0021218F" w:rsidRDefault="0073154D" w:rsidP="0073649A">
            <w:pPr>
              <w:pStyle w:val="ListParagraph"/>
              <w:ind w:left="0"/>
              <w:rPr>
                <w:color w:val="002060"/>
              </w:rPr>
            </w:pPr>
            <w:r>
              <w:rPr>
                <w:color w:val="002060"/>
              </w:rPr>
              <w:t>Retake</w:t>
            </w:r>
          </w:p>
        </w:tc>
        <w:tc>
          <w:tcPr>
            <w:tcW w:w="896" w:type="dxa"/>
          </w:tcPr>
          <w:p w14:paraId="5A2BC5FE" w14:textId="1846E0BD" w:rsidR="0073154D" w:rsidRDefault="0073154D" w:rsidP="0073649A">
            <w:pPr>
              <w:pStyle w:val="ListParagraph"/>
              <w:ind w:left="0"/>
              <w:rPr>
                <w:color w:val="002060"/>
              </w:rPr>
            </w:pPr>
            <w:r>
              <w:rPr>
                <w:color w:val="002060"/>
              </w:rPr>
              <w:t>First take</w:t>
            </w:r>
          </w:p>
        </w:tc>
        <w:tc>
          <w:tcPr>
            <w:tcW w:w="1418" w:type="dxa"/>
          </w:tcPr>
          <w:p w14:paraId="5C577D5C" w14:textId="77777777" w:rsidR="0073154D" w:rsidRDefault="0073154D" w:rsidP="0073649A">
            <w:pPr>
              <w:pStyle w:val="ListParagraph"/>
              <w:ind w:left="0"/>
              <w:rPr>
                <w:color w:val="002060"/>
              </w:rPr>
            </w:pPr>
            <w:r>
              <w:rPr>
                <w:color w:val="002060"/>
              </w:rPr>
              <w:t>Minute reference</w:t>
            </w:r>
          </w:p>
        </w:tc>
      </w:tr>
      <w:tr w:rsidR="0073154D" w14:paraId="6B717D7A" w14:textId="77777777" w:rsidTr="000E34ED">
        <w:tc>
          <w:tcPr>
            <w:tcW w:w="3268" w:type="dxa"/>
          </w:tcPr>
          <w:p w14:paraId="444C085D" w14:textId="77777777" w:rsidR="0073154D" w:rsidRDefault="0073154D" w:rsidP="0073649A">
            <w:pPr>
              <w:pStyle w:val="ListParagraph"/>
              <w:ind w:left="0"/>
            </w:pPr>
            <w:r w:rsidRPr="00E6281B">
              <w:t>SURNAME Forename (ID number)</w:t>
            </w:r>
          </w:p>
        </w:tc>
        <w:tc>
          <w:tcPr>
            <w:tcW w:w="3395" w:type="dxa"/>
          </w:tcPr>
          <w:p w14:paraId="33E9B140" w14:textId="77777777" w:rsidR="0073154D" w:rsidRDefault="0073154D" w:rsidP="009356B0">
            <w:pPr>
              <w:pStyle w:val="ListParagraph"/>
              <w:ind w:left="0"/>
            </w:pPr>
          </w:p>
        </w:tc>
        <w:sdt>
          <w:sdtPr>
            <w:id w:val="501023414"/>
            <w14:checkbox>
              <w14:checked w14:val="0"/>
              <w14:checkedState w14:val="2612" w14:font="MS Gothic"/>
              <w14:uncheckedState w14:val="2610" w14:font="MS Gothic"/>
            </w14:checkbox>
          </w:sdtPr>
          <w:sdtContent>
            <w:tc>
              <w:tcPr>
                <w:tcW w:w="946" w:type="dxa"/>
              </w:tcPr>
              <w:p w14:paraId="2741B972" w14:textId="1E567D6B" w:rsidR="0073154D" w:rsidRDefault="0073154D" w:rsidP="0073649A">
                <w:pPr>
                  <w:pStyle w:val="ListParagraph"/>
                  <w:ind w:left="0"/>
                  <w:jc w:val="center"/>
                </w:pPr>
                <w:r>
                  <w:rPr>
                    <w:rFonts w:ascii="MS Gothic" w:eastAsia="MS Gothic" w:hAnsi="MS Gothic" w:hint="eastAsia"/>
                  </w:rPr>
                  <w:t>☐</w:t>
                </w:r>
              </w:p>
            </w:tc>
          </w:sdtContent>
        </w:sdt>
        <w:sdt>
          <w:sdtPr>
            <w:id w:val="1702973197"/>
            <w14:checkbox>
              <w14:checked w14:val="0"/>
              <w14:checkedState w14:val="2612" w14:font="MS Gothic"/>
              <w14:uncheckedState w14:val="2610" w14:font="MS Gothic"/>
            </w14:checkbox>
          </w:sdtPr>
          <w:sdtContent>
            <w:tc>
              <w:tcPr>
                <w:tcW w:w="896" w:type="dxa"/>
              </w:tcPr>
              <w:p w14:paraId="1F74120C" w14:textId="7649E125" w:rsidR="0073154D" w:rsidRDefault="0073154D" w:rsidP="0073649A">
                <w:pPr>
                  <w:pStyle w:val="ListParagraph"/>
                  <w:ind w:left="0"/>
                  <w:jc w:val="center"/>
                </w:pPr>
                <w:r>
                  <w:rPr>
                    <w:rFonts w:ascii="MS Gothic" w:eastAsia="MS Gothic" w:hAnsi="MS Gothic" w:hint="eastAsia"/>
                  </w:rPr>
                  <w:t>☐</w:t>
                </w:r>
              </w:p>
            </w:tc>
          </w:sdtContent>
        </w:sdt>
        <w:tc>
          <w:tcPr>
            <w:tcW w:w="1418" w:type="dxa"/>
          </w:tcPr>
          <w:p w14:paraId="42E522B6" w14:textId="77777777" w:rsidR="0073154D" w:rsidRDefault="0073154D" w:rsidP="009356B0">
            <w:pPr>
              <w:pStyle w:val="ListParagraph"/>
              <w:ind w:left="0"/>
            </w:pPr>
          </w:p>
        </w:tc>
      </w:tr>
      <w:tr w:rsidR="0073154D" w14:paraId="064AD9E6" w14:textId="77777777" w:rsidTr="000E34ED">
        <w:tc>
          <w:tcPr>
            <w:tcW w:w="3268" w:type="dxa"/>
          </w:tcPr>
          <w:p w14:paraId="7BE79798" w14:textId="77777777" w:rsidR="0073154D" w:rsidRDefault="0073154D" w:rsidP="0073649A">
            <w:pPr>
              <w:pStyle w:val="ListParagraph"/>
              <w:ind w:left="0"/>
            </w:pPr>
          </w:p>
        </w:tc>
        <w:tc>
          <w:tcPr>
            <w:tcW w:w="3395" w:type="dxa"/>
          </w:tcPr>
          <w:p w14:paraId="7EAFA02B" w14:textId="77777777" w:rsidR="0073154D" w:rsidRDefault="0073154D" w:rsidP="009356B0">
            <w:pPr>
              <w:pStyle w:val="ListParagraph"/>
              <w:ind w:left="0"/>
            </w:pPr>
          </w:p>
        </w:tc>
        <w:sdt>
          <w:sdtPr>
            <w:id w:val="-496117633"/>
            <w14:checkbox>
              <w14:checked w14:val="0"/>
              <w14:checkedState w14:val="2612" w14:font="MS Gothic"/>
              <w14:uncheckedState w14:val="2610" w14:font="MS Gothic"/>
            </w14:checkbox>
          </w:sdtPr>
          <w:sdtContent>
            <w:tc>
              <w:tcPr>
                <w:tcW w:w="946" w:type="dxa"/>
              </w:tcPr>
              <w:p w14:paraId="32A09EDD" w14:textId="7E529B99" w:rsidR="0073154D" w:rsidRDefault="0073154D" w:rsidP="0073649A">
                <w:pPr>
                  <w:pStyle w:val="ListParagraph"/>
                  <w:ind w:left="0"/>
                  <w:jc w:val="center"/>
                </w:pPr>
                <w:r>
                  <w:rPr>
                    <w:rFonts w:ascii="MS Gothic" w:eastAsia="MS Gothic" w:hAnsi="MS Gothic" w:hint="eastAsia"/>
                  </w:rPr>
                  <w:t>☐</w:t>
                </w:r>
              </w:p>
            </w:tc>
          </w:sdtContent>
        </w:sdt>
        <w:sdt>
          <w:sdtPr>
            <w:id w:val="608397952"/>
            <w14:checkbox>
              <w14:checked w14:val="0"/>
              <w14:checkedState w14:val="2612" w14:font="MS Gothic"/>
              <w14:uncheckedState w14:val="2610" w14:font="MS Gothic"/>
            </w14:checkbox>
          </w:sdtPr>
          <w:sdtContent>
            <w:tc>
              <w:tcPr>
                <w:tcW w:w="896" w:type="dxa"/>
              </w:tcPr>
              <w:p w14:paraId="56FB46E5" w14:textId="7D66CF89" w:rsidR="0073154D" w:rsidRDefault="0073154D" w:rsidP="0073649A">
                <w:pPr>
                  <w:pStyle w:val="ListParagraph"/>
                  <w:ind w:left="0"/>
                  <w:jc w:val="center"/>
                </w:pPr>
                <w:r>
                  <w:rPr>
                    <w:rFonts w:ascii="MS Gothic" w:eastAsia="MS Gothic" w:hAnsi="MS Gothic" w:hint="eastAsia"/>
                  </w:rPr>
                  <w:t>☐</w:t>
                </w:r>
              </w:p>
            </w:tc>
          </w:sdtContent>
        </w:sdt>
        <w:tc>
          <w:tcPr>
            <w:tcW w:w="1418" w:type="dxa"/>
          </w:tcPr>
          <w:p w14:paraId="00DBAB64" w14:textId="77777777" w:rsidR="0073154D" w:rsidRDefault="0073154D" w:rsidP="009356B0">
            <w:pPr>
              <w:pStyle w:val="ListParagraph"/>
              <w:ind w:left="0"/>
            </w:pPr>
          </w:p>
        </w:tc>
      </w:tr>
      <w:tr w:rsidR="0073154D" w14:paraId="41531BAC" w14:textId="77777777" w:rsidTr="000E34ED">
        <w:tc>
          <w:tcPr>
            <w:tcW w:w="3268" w:type="dxa"/>
          </w:tcPr>
          <w:p w14:paraId="0095F35F" w14:textId="77777777" w:rsidR="0073154D" w:rsidRDefault="0073154D" w:rsidP="0073649A">
            <w:pPr>
              <w:pStyle w:val="ListParagraph"/>
              <w:ind w:left="0"/>
            </w:pPr>
          </w:p>
        </w:tc>
        <w:tc>
          <w:tcPr>
            <w:tcW w:w="3395" w:type="dxa"/>
          </w:tcPr>
          <w:p w14:paraId="13A645EF" w14:textId="77777777" w:rsidR="0073154D" w:rsidRDefault="0073154D" w:rsidP="009356B0">
            <w:pPr>
              <w:pStyle w:val="ListParagraph"/>
              <w:ind w:left="0"/>
            </w:pPr>
          </w:p>
        </w:tc>
        <w:sdt>
          <w:sdtPr>
            <w:id w:val="469092691"/>
            <w14:checkbox>
              <w14:checked w14:val="0"/>
              <w14:checkedState w14:val="2612" w14:font="MS Gothic"/>
              <w14:uncheckedState w14:val="2610" w14:font="MS Gothic"/>
            </w14:checkbox>
          </w:sdtPr>
          <w:sdtContent>
            <w:tc>
              <w:tcPr>
                <w:tcW w:w="946" w:type="dxa"/>
              </w:tcPr>
              <w:p w14:paraId="6CD5A1CA" w14:textId="6F485316" w:rsidR="0073154D" w:rsidRDefault="0073154D" w:rsidP="0073649A">
                <w:pPr>
                  <w:pStyle w:val="ListParagraph"/>
                  <w:ind w:left="0"/>
                  <w:jc w:val="center"/>
                </w:pPr>
                <w:r>
                  <w:rPr>
                    <w:rFonts w:ascii="MS Gothic" w:eastAsia="MS Gothic" w:hAnsi="MS Gothic" w:hint="eastAsia"/>
                  </w:rPr>
                  <w:t>☐</w:t>
                </w:r>
              </w:p>
            </w:tc>
          </w:sdtContent>
        </w:sdt>
        <w:sdt>
          <w:sdtPr>
            <w:id w:val="-1949773018"/>
            <w14:checkbox>
              <w14:checked w14:val="0"/>
              <w14:checkedState w14:val="2612" w14:font="MS Gothic"/>
              <w14:uncheckedState w14:val="2610" w14:font="MS Gothic"/>
            </w14:checkbox>
          </w:sdtPr>
          <w:sdtContent>
            <w:tc>
              <w:tcPr>
                <w:tcW w:w="896" w:type="dxa"/>
              </w:tcPr>
              <w:p w14:paraId="5AACAC98" w14:textId="678C6E29" w:rsidR="0073154D" w:rsidRDefault="0073154D" w:rsidP="0073649A">
                <w:pPr>
                  <w:pStyle w:val="ListParagraph"/>
                  <w:ind w:left="0"/>
                  <w:jc w:val="center"/>
                </w:pPr>
                <w:r>
                  <w:rPr>
                    <w:rFonts w:ascii="MS Gothic" w:eastAsia="MS Gothic" w:hAnsi="MS Gothic" w:hint="eastAsia"/>
                  </w:rPr>
                  <w:t>☐</w:t>
                </w:r>
              </w:p>
            </w:tc>
          </w:sdtContent>
        </w:sdt>
        <w:tc>
          <w:tcPr>
            <w:tcW w:w="1418" w:type="dxa"/>
          </w:tcPr>
          <w:p w14:paraId="2D661C29" w14:textId="77777777" w:rsidR="0073154D" w:rsidRDefault="0073154D" w:rsidP="009356B0">
            <w:pPr>
              <w:pStyle w:val="ListParagraph"/>
              <w:ind w:left="0"/>
            </w:pPr>
          </w:p>
        </w:tc>
      </w:tr>
      <w:bookmarkEnd w:id="5"/>
    </w:tbl>
    <w:p w14:paraId="4998E248" w14:textId="77777777" w:rsidR="008F5F7F" w:rsidRDefault="008F5F7F" w:rsidP="00F118A4"/>
    <w:p w14:paraId="3B54FF56" w14:textId="60824F6E" w:rsidR="000A282F" w:rsidRPr="000E34ED" w:rsidRDefault="000E34ED" w:rsidP="000E34ED">
      <w:pPr>
        <w:pStyle w:val="ListParagraph"/>
        <w:keepNext/>
        <w:numPr>
          <w:ilvl w:val="1"/>
          <w:numId w:val="3"/>
        </w:numPr>
        <w:ind w:left="426" w:firstLine="141"/>
        <w:rPr>
          <w:b/>
          <w:bCs/>
          <w:color w:val="002060"/>
        </w:rPr>
      </w:pPr>
      <w:r w:rsidRPr="000E34ED">
        <w:rPr>
          <w:b/>
          <w:bCs/>
          <w:color w:val="002060"/>
        </w:rPr>
        <w:t>Recommendations for suspension of regulations</w:t>
      </w:r>
    </w:p>
    <w:p w14:paraId="6DEB827E" w14:textId="0A89C2FC" w:rsidR="000A282F" w:rsidRPr="000E34ED" w:rsidRDefault="000E34ED" w:rsidP="000E34ED">
      <w:pPr>
        <w:ind w:left="567"/>
        <w:rPr>
          <w:i/>
          <w:iCs/>
        </w:rPr>
      </w:pPr>
      <w:r>
        <w:rPr>
          <w:i/>
          <w:iCs/>
        </w:rPr>
        <w:t>List c</w:t>
      </w:r>
      <w:r w:rsidRPr="000E34ED">
        <w:rPr>
          <w:i/>
          <w:iCs/>
        </w:rPr>
        <w:t>ases where the normal application of the regulations would be manifestly unfair to the student(s) in question. Please give full details, including the specific Academic Regulation (numbered), programme, or module regulation to be suspended. Such requests require approval from the DEB and the Principal</w:t>
      </w:r>
      <w:r>
        <w:rPr>
          <w:i/>
          <w:iCs/>
        </w:rPr>
        <w:t xml:space="preserve">’s Nominee, </w:t>
      </w:r>
      <w:r w:rsidRPr="000E34ED">
        <w:rPr>
          <w:i/>
          <w:iCs/>
        </w:rPr>
        <w:t>and should be very rare.</w:t>
      </w:r>
    </w:p>
    <w:p w14:paraId="7C428075" w14:textId="77777777" w:rsidR="00E2380B" w:rsidRDefault="00E2380B" w:rsidP="00E2380B"/>
    <w:tbl>
      <w:tblPr>
        <w:tblStyle w:val="TableGrid"/>
        <w:tblW w:w="9923" w:type="dxa"/>
        <w:tblInd w:w="562" w:type="dxa"/>
        <w:tblLook w:val="04A0" w:firstRow="1" w:lastRow="0" w:firstColumn="1" w:lastColumn="0" w:noHBand="0" w:noVBand="1"/>
      </w:tblPr>
      <w:tblGrid>
        <w:gridCol w:w="2268"/>
        <w:gridCol w:w="2127"/>
        <w:gridCol w:w="3214"/>
        <w:gridCol w:w="2314"/>
      </w:tblGrid>
      <w:tr w:rsidR="000E34ED" w14:paraId="5250A38A" w14:textId="77777777" w:rsidTr="000E34ED">
        <w:trPr>
          <w:tblHeader/>
        </w:trPr>
        <w:tc>
          <w:tcPr>
            <w:tcW w:w="2268" w:type="dxa"/>
          </w:tcPr>
          <w:p w14:paraId="4732C26B" w14:textId="77777777" w:rsidR="000E34ED" w:rsidRDefault="000E34ED" w:rsidP="0073649A">
            <w:pPr>
              <w:pStyle w:val="ListParagraph"/>
              <w:ind w:left="0"/>
            </w:pPr>
            <w:bookmarkStart w:id="6" w:name="_Hlk216947053"/>
            <w:r>
              <w:rPr>
                <w:color w:val="002060"/>
              </w:rPr>
              <w:t>Student</w:t>
            </w:r>
          </w:p>
        </w:tc>
        <w:tc>
          <w:tcPr>
            <w:tcW w:w="2127" w:type="dxa"/>
          </w:tcPr>
          <w:p w14:paraId="01595466" w14:textId="1F6DCDB6" w:rsidR="000E34ED" w:rsidRDefault="000E34ED" w:rsidP="0073649A">
            <w:pPr>
              <w:pStyle w:val="ListParagraph"/>
              <w:ind w:left="0"/>
              <w:rPr>
                <w:color w:val="002060"/>
              </w:rPr>
            </w:pPr>
            <w:r>
              <w:rPr>
                <w:color w:val="002060"/>
              </w:rPr>
              <w:t>Regulation to be suspended</w:t>
            </w:r>
          </w:p>
        </w:tc>
        <w:tc>
          <w:tcPr>
            <w:tcW w:w="3214" w:type="dxa"/>
          </w:tcPr>
          <w:p w14:paraId="5B077225" w14:textId="644667DB" w:rsidR="000E34ED" w:rsidRPr="0021218F" w:rsidRDefault="000E34ED" w:rsidP="0073649A">
            <w:pPr>
              <w:pStyle w:val="ListParagraph"/>
              <w:ind w:left="0"/>
              <w:rPr>
                <w:color w:val="002060"/>
              </w:rPr>
            </w:pPr>
            <w:r>
              <w:rPr>
                <w:color w:val="002060"/>
              </w:rPr>
              <w:t>Requested outcome and rationale</w:t>
            </w:r>
          </w:p>
        </w:tc>
        <w:tc>
          <w:tcPr>
            <w:tcW w:w="2314" w:type="dxa"/>
          </w:tcPr>
          <w:p w14:paraId="3145801D" w14:textId="77777777" w:rsidR="000E34ED" w:rsidRDefault="000E34ED" w:rsidP="0073649A">
            <w:pPr>
              <w:pStyle w:val="ListParagraph"/>
              <w:ind w:left="0"/>
              <w:rPr>
                <w:color w:val="002060"/>
              </w:rPr>
            </w:pPr>
            <w:r>
              <w:rPr>
                <w:color w:val="002060"/>
              </w:rPr>
              <w:t>Minute reference</w:t>
            </w:r>
          </w:p>
        </w:tc>
      </w:tr>
      <w:tr w:rsidR="000E34ED" w14:paraId="43C7E4FB" w14:textId="77777777" w:rsidTr="000E34ED">
        <w:tc>
          <w:tcPr>
            <w:tcW w:w="2268" w:type="dxa"/>
          </w:tcPr>
          <w:p w14:paraId="7A9EB826" w14:textId="77777777" w:rsidR="000E34ED" w:rsidRDefault="000E34ED" w:rsidP="0073649A">
            <w:pPr>
              <w:pStyle w:val="ListParagraph"/>
              <w:ind w:left="0"/>
            </w:pPr>
            <w:r w:rsidRPr="00E6281B">
              <w:t>SURNAME Forename (ID number)</w:t>
            </w:r>
          </w:p>
        </w:tc>
        <w:tc>
          <w:tcPr>
            <w:tcW w:w="2127" w:type="dxa"/>
          </w:tcPr>
          <w:p w14:paraId="360B93E6" w14:textId="77777777" w:rsidR="000E34ED" w:rsidRDefault="000E34ED" w:rsidP="009356B0">
            <w:pPr>
              <w:pStyle w:val="ListParagraph"/>
              <w:ind w:left="0"/>
            </w:pPr>
          </w:p>
        </w:tc>
        <w:tc>
          <w:tcPr>
            <w:tcW w:w="3214" w:type="dxa"/>
          </w:tcPr>
          <w:p w14:paraId="7535AF66" w14:textId="531C72E4" w:rsidR="000E34ED" w:rsidRDefault="000E34ED" w:rsidP="009356B0">
            <w:pPr>
              <w:pStyle w:val="ListParagraph"/>
              <w:ind w:left="0"/>
            </w:pPr>
          </w:p>
        </w:tc>
        <w:tc>
          <w:tcPr>
            <w:tcW w:w="2314" w:type="dxa"/>
          </w:tcPr>
          <w:p w14:paraId="617E4271" w14:textId="77777777" w:rsidR="000E34ED" w:rsidRDefault="000E34ED" w:rsidP="009356B0">
            <w:pPr>
              <w:pStyle w:val="ListParagraph"/>
              <w:ind w:left="0"/>
            </w:pPr>
          </w:p>
        </w:tc>
      </w:tr>
      <w:tr w:rsidR="000E34ED" w14:paraId="4B03D6CA" w14:textId="77777777" w:rsidTr="000E34ED">
        <w:tc>
          <w:tcPr>
            <w:tcW w:w="2268" w:type="dxa"/>
          </w:tcPr>
          <w:p w14:paraId="66A85BA8" w14:textId="77777777" w:rsidR="000E34ED" w:rsidRDefault="000E34ED" w:rsidP="0073649A">
            <w:pPr>
              <w:pStyle w:val="ListParagraph"/>
              <w:ind w:left="0"/>
            </w:pPr>
          </w:p>
        </w:tc>
        <w:tc>
          <w:tcPr>
            <w:tcW w:w="2127" w:type="dxa"/>
          </w:tcPr>
          <w:p w14:paraId="63D11A24" w14:textId="77777777" w:rsidR="000E34ED" w:rsidRDefault="000E34ED" w:rsidP="009356B0">
            <w:pPr>
              <w:pStyle w:val="ListParagraph"/>
              <w:ind w:left="0"/>
            </w:pPr>
          </w:p>
        </w:tc>
        <w:tc>
          <w:tcPr>
            <w:tcW w:w="3214" w:type="dxa"/>
          </w:tcPr>
          <w:p w14:paraId="67E4B64F" w14:textId="0CF59C05" w:rsidR="000E34ED" w:rsidRDefault="000E34ED" w:rsidP="009356B0">
            <w:pPr>
              <w:pStyle w:val="ListParagraph"/>
              <w:ind w:left="0"/>
            </w:pPr>
          </w:p>
        </w:tc>
        <w:tc>
          <w:tcPr>
            <w:tcW w:w="2314" w:type="dxa"/>
          </w:tcPr>
          <w:p w14:paraId="5923BC83" w14:textId="77777777" w:rsidR="000E34ED" w:rsidRDefault="000E34ED" w:rsidP="009356B0">
            <w:pPr>
              <w:pStyle w:val="ListParagraph"/>
              <w:ind w:left="0"/>
            </w:pPr>
          </w:p>
        </w:tc>
      </w:tr>
      <w:tr w:rsidR="000E34ED" w14:paraId="6B9D21CC" w14:textId="77777777" w:rsidTr="000E34ED">
        <w:tc>
          <w:tcPr>
            <w:tcW w:w="2268" w:type="dxa"/>
          </w:tcPr>
          <w:p w14:paraId="6D53DE1E" w14:textId="77777777" w:rsidR="000E34ED" w:rsidRDefault="000E34ED" w:rsidP="0073649A">
            <w:pPr>
              <w:pStyle w:val="ListParagraph"/>
              <w:ind w:left="0"/>
            </w:pPr>
          </w:p>
        </w:tc>
        <w:tc>
          <w:tcPr>
            <w:tcW w:w="2127" w:type="dxa"/>
          </w:tcPr>
          <w:p w14:paraId="457D23D4" w14:textId="77777777" w:rsidR="000E34ED" w:rsidRDefault="000E34ED" w:rsidP="009356B0">
            <w:pPr>
              <w:pStyle w:val="ListParagraph"/>
              <w:ind w:left="0"/>
            </w:pPr>
          </w:p>
        </w:tc>
        <w:tc>
          <w:tcPr>
            <w:tcW w:w="3214" w:type="dxa"/>
          </w:tcPr>
          <w:p w14:paraId="6CD44A77" w14:textId="54425980" w:rsidR="000E34ED" w:rsidRDefault="000E34ED" w:rsidP="009356B0">
            <w:pPr>
              <w:pStyle w:val="ListParagraph"/>
              <w:ind w:left="0"/>
            </w:pPr>
          </w:p>
        </w:tc>
        <w:tc>
          <w:tcPr>
            <w:tcW w:w="2314" w:type="dxa"/>
          </w:tcPr>
          <w:p w14:paraId="6784C597" w14:textId="77777777" w:rsidR="000E34ED" w:rsidRDefault="000E34ED" w:rsidP="009356B0">
            <w:pPr>
              <w:pStyle w:val="ListParagraph"/>
              <w:ind w:left="0"/>
            </w:pPr>
          </w:p>
        </w:tc>
      </w:tr>
      <w:bookmarkEnd w:id="6"/>
    </w:tbl>
    <w:p w14:paraId="7CD553B7" w14:textId="77777777" w:rsidR="000E34ED" w:rsidRDefault="000E34ED" w:rsidP="00E2380B"/>
    <w:p w14:paraId="31734244" w14:textId="77777777" w:rsidR="000E34ED" w:rsidRPr="000E34ED" w:rsidRDefault="000E34ED" w:rsidP="000E34ED">
      <w:pPr>
        <w:pStyle w:val="ListParagraph"/>
        <w:keepNext/>
        <w:numPr>
          <w:ilvl w:val="1"/>
          <w:numId w:val="3"/>
        </w:numPr>
        <w:ind w:left="426" w:firstLine="141"/>
        <w:rPr>
          <w:b/>
          <w:bCs/>
          <w:color w:val="002060"/>
        </w:rPr>
      </w:pPr>
      <w:r w:rsidRPr="000E34ED">
        <w:rPr>
          <w:b/>
          <w:bCs/>
          <w:color w:val="002060"/>
        </w:rPr>
        <w:t>Other specific points for the DEB’s attention</w:t>
      </w:r>
    </w:p>
    <w:p w14:paraId="15A7BA1E" w14:textId="1EE94686" w:rsidR="000E34ED" w:rsidRPr="000E34ED" w:rsidRDefault="009356B0" w:rsidP="000E34ED">
      <w:pPr>
        <w:ind w:left="567"/>
        <w:rPr>
          <w:i/>
          <w:iCs/>
        </w:rPr>
      </w:pPr>
      <w:r>
        <w:rPr>
          <w:i/>
          <w:iCs/>
        </w:rPr>
        <w:t>List</w:t>
      </w:r>
      <w:r w:rsidR="000E34ED" w:rsidRPr="000E34ED">
        <w:rPr>
          <w:i/>
          <w:iCs/>
        </w:rPr>
        <w:t xml:space="preserve"> any cases that require specific consideration by the </w:t>
      </w:r>
      <w:proofErr w:type="gramStart"/>
      <w:r w:rsidR="000E34ED" w:rsidRPr="000E34ED">
        <w:rPr>
          <w:i/>
          <w:iCs/>
        </w:rPr>
        <w:t>DEB, but</w:t>
      </w:r>
      <w:proofErr w:type="gramEnd"/>
      <w:r w:rsidR="000E34ED" w:rsidRPr="000E34ED">
        <w:rPr>
          <w:i/>
          <w:iCs/>
        </w:rPr>
        <w:t xml:space="preserve"> may not fit into the other categories. These may include requests to defer classification or exclude modules from classification under regulation 3.82 (certain UG programmes only). The</w:t>
      </w:r>
      <w:r>
        <w:rPr>
          <w:i/>
          <w:iCs/>
        </w:rPr>
        <w:t xml:space="preserve"> rational (reasons) for these </w:t>
      </w:r>
      <w:r w:rsidR="000E34ED" w:rsidRPr="000E34ED">
        <w:rPr>
          <w:i/>
          <w:iCs/>
        </w:rPr>
        <w:t>cases should be detailed in the minutes; the student’s details</w:t>
      </w:r>
      <w:r>
        <w:rPr>
          <w:i/>
          <w:iCs/>
        </w:rPr>
        <w:t xml:space="preserve">, requested outcome and </w:t>
      </w:r>
      <w:r w:rsidR="000E34ED" w:rsidRPr="000E34ED">
        <w:rPr>
          <w:i/>
          <w:iCs/>
        </w:rPr>
        <w:t>cross reference (including page number) to the minutes are sufficient here.</w:t>
      </w:r>
    </w:p>
    <w:p w14:paraId="24D44C2E" w14:textId="3F5421DF" w:rsidR="00E2380B" w:rsidRDefault="00E2380B" w:rsidP="000E34ED"/>
    <w:tbl>
      <w:tblPr>
        <w:tblStyle w:val="TableGrid"/>
        <w:tblW w:w="9923" w:type="dxa"/>
        <w:tblInd w:w="562" w:type="dxa"/>
        <w:tblLook w:val="04A0" w:firstRow="1" w:lastRow="0" w:firstColumn="1" w:lastColumn="0" w:noHBand="0" w:noVBand="1"/>
      </w:tblPr>
      <w:tblGrid>
        <w:gridCol w:w="3261"/>
        <w:gridCol w:w="4252"/>
        <w:gridCol w:w="2410"/>
      </w:tblGrid>
      <w:tr w:rsidR="009356B0" w14:paraId="284E852C" w14:textId="77777777" w:rsidTr="009356B0">
        <w:trPr>
          <w:tblHeader/>
        </w:trPr>
        <w:tc>
          <w:tcPr>
            <w:tcW w:w="3261" w:type="dxa"/>
          </w:tcPr>
          <w:p w14:paraId="2581DF89" w14:textId="77777777" w:rsidR="009356B0" w:rsidRDefault="009356B0" w:rsidP="0073649A">
            <w:pPr>
              <w:pStyle w:val="ListParagraph"/>
              <w:ind w:left="0"/>
            </w:pPr>
            <w:r>
              <w:rPr>
                <w:color w:val="002060"/>
              </w:rPr>
              <w:t>Student</w:t>
            </w:r>
          </w:p>
        </w:tc>
        <w:tc>
          <w:tcPr>
            <w:tcW w:w="4252" w:type="dxa"/>
          </w:tcPr>
          <w:p w14:paraId="1F233368" w14:textId="433855D5" w:rsidR="009356B0" w:rsidRPr="0021218F" w:rsidRDefault="009356B0" w:rsidP="0073649A">
            <w:pPr>
              <w:pStyle w:val="ListParagraph"/>
              <w:ind w:left="0"/>
              <w:rPr>
                <w:color w:val="002060"/>
              </w:rPr>
            </w:pPr>
            <w:r>
              <w:rPr>
                <w:color w:val="002060"/>
              </w:rPr>
              <w:t>Requested outcome</w:t>
            </w:r>
          </w:p>
        </w:tc>
        <w:tc>
          <w:tcPr>
            <w:tcW w:w="2410" w:type="dxa"/>
          </w:tcPr>
          <w:p w14:paraId="2477F068" w14:textId="77777777" w:rsidR="009356B0" w:rsidRDefault="009356B0" w:rsidP="0073649A">
            <w:pPr>
              <w:pStyle w:val="ListParagraph"/>
              <w:ind w:left="0"/>
              <w:rPr>
                <w:color w:val="002060"/>
              </w:rPr>
            </w:pPr>
            <w:r>
              <w:rPr>
                <w:color w:val="002060"/>
              </w:rPr>
              <w:t>Minute reference</w:t>
            </w:r>
          </w:p>
        </w:tc>
      </w:tr>
      <w:tr w:rsidR="009356B0" w14:paraId="736E3D3A" w14:textId="77777777" w:rsidTr="009356B0">
        <w:tc>
          <w:tcPr>
            <w:tcW w:w="3261" w:type="dxa"/>
          </w:tcPr>
          <w:p w14:paraId="6757B615" w14:textId="77777777" w:rsidR="009356B0" w:rsidRDefault="009356B0" w:rsidP="0073649A">
            <w:pPr>
              <w:pStyle w:val="ListParagraph"/>
              <w:ind w:left="0"/>
            </w:pPr>
            <w:r w:rsidRPr="00E6281B">
              <w:t>SURNAME Forename (ID number)</w:t>
            </w:r>
          </w:p>
        </w:tc>
        <w:tc>
          <w:tcPr>
            <w:tcW w:w="4252" w:type="dxa"/>
          </w:tcPr>
          <w:p w14:paraId="043CFA22" w14:textId="77777777" w:rsidR="009356B0" w:rsidRDefault="009356B0" w:rsidP="009356B0">
            <w:pPr>
              <w:pStyle w:val="ListParagraph"/>
              <w:ind w:left="0"/>
            </w:pPr>
          </w:p>
        </w:tc>
        <w:tc>
          <w:tcPr>
            <w:tcW w:w="2410" w:type="dxa"/>
          </w:tcPr>
          <w:p w14:paraId="32549F41" w14:textId="77777777" w:rsidR="009356B0" w:rsidRDefault="009356B0" w:rsidP="009356B0">
            <w:pPr>
              <w:pStyle w:val="ListParagraph"/>
              <w:ind w:left="0"/>
            </w:pPr>
          </w:p>
        </w:tc>
      </w:tr>
      <w:tr w:rsidR="009356B0" w14:paraId="5D68E805" w14:textId="77777777" w:rsidTr="009356B0">
        <w:tc>
          <w:tcPr>
            <w:tcW w:w="3261" w:type="dxa"/>
          </w:tcPr>
          <w:p w14:paraId="07BF6157" w14:textId="77777777" w:rsidR="009356B0" w:rsidRDefault="009356B0" w:rsidP="0073649A">
            <w:pPr>
              <w:pStyle w:val="ListParagraph"/>
              <w:ind w:left="0"/>
            </w:pPr>
          </w:p>
        </w:tc>
        <w:tc>
          <w:tcPr>
            <w:tcW w:w="4252" w:type="dxa"/>
          </w:tcPr>
          <w:p w14:paraId="0391723A" w14:textId="77777777" w:rsidR="009356B0" w:rsidRDefault="009356B0" w:rsidP="009356B0">
            <w:pPr>
              <w:pStyle w:val="ListParagraph"/>
              <w:ind w:left="0"/>
            </w:pPr>
          </w:p>
        </w:tc>
        <w:tc>
          <w:tcPr>
            <w:tcW w:w="2410" w:type="dxa"/>
          </w:tcPr>
          <w:p w14:paraId="7DD7DDE7" w14:textId="77777777" w:rsidR="009356B0" w:rsidRDefault="009356B0" w:rsidP="009356B0">
            <w:pPr>
              <w:pStyle w:val="ListParagraph"/>
              <w:ind w:left="0"/>
            </w:pPr>
          </w:p>
        </w:tc>
      </w:tr>
    </w:tbl>
    <w:p w14:paraId="7466EBC0" w14:textId="77777777" w:rsidR="009356B0" w:rsidRPr="009356B0" w:rsidRDefault="009356B0" w:rsidP="009356B0">
      <w:pPr>
        <w:ind w:left="567"/>
        <w:rPr>
          <w:i/>
          <w:iCs/>
        </w:rPr>
      </w:pPr>
    </w:p>
    <w:p w14:paraId="1E15454A" w14:textId="3E276FD6" w:rsidR="000A282F" w:rsidRDefault="009356B0" w:rsidP="009356B0">
      <w:pPr>
        <w:ind w:left="567"/>
      </w:pPr>
      <w:r w:rsidRPr="009356B0">
        <w:rPr>
          <w:b/>
          <w:bCs/>
        </w:rPr>
        <w:t>Reporting SEB Chair</w:t>
      </w:r>
      <w:r>
        <w:t xml:space="preserve">: </w:t>
      </w:r>
    </w:p>
    <w:p w14:paraId="5FB30FEA" w14:textId="416781BD" w:rsidR="007B22C3" w:rsidRPr="009356B0" w:rsidRDefault="009356B0" w:rsidP="009356B0">
      <w:pPr>
        <w:ind w:left="567"/>
      </w:pPr>
      <w:r w:rsidRPr="009356B0">
        <w:rPr>
          <w:b/>
          <w:bCs/>
        </w:rPr>
        <w:t>Date of report</w:t>
      </w:r>
      <w:r>
        <w:t xml:space="preserve">: </w:t>
      </w:r>
      <w:sdt>
        <w:sdtPr>
          <w:id w:val="477032721"/>
          <w:placeholder>
            <w:docPart w:val="DefaultPlaceholder_-1854013437"/>
          </w:placeholder>
          <w:showingPlcHdr/>
          <w:date>
            <w:dateFormat w:val="dd/MM/yyyy"/>
            <w:lid w:val="en-GB"/>
            <w:storeMappedDataAs w:val="dateTime"/>
            <w:calendar w:val="gregorian"/>
          </w:date>
        </w:sdtPr>
        <w:sdtContent>
          <w:r w:rsidRPr="000522D2">
            <w:rPr>
              <w:rStyle w:val="PlaceholderText"/>
            </w:rPr>
            <w:t>Click or tap to enter a date.</w:t>
          </w:r>
        </w:sdtContent>
      </w:sdt>
    </w:p>
    <w:sectPr w:rsidR="007B22C3" w:rsidRPr="009356B0" w:rsidSect="0073154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07DA" w14:textId="77777777" w:rsidR="00092EC4" w:rsidRDefault="00092EC4" w:rsidP="00F118A4">
      <w:r>
        <w:separator/>
      </w:r>
    </w:p>
  </w:endnote>
  <w:endnote w:type="continuationSeparator" w:id="0">
    <w:p w14:paraId="65EAFE1A" w14:textId="77777777" w:rsidR="00092EC4" w:rsidRDefault="00092EC4" w:rsidP="00F1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Source Sans Pro Light">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83D5" w14:textId="6D135450" w:rsidR="00F118A4" w:rsidRPr="00F118A4" w:rsidRDefault="00F118A4">
    <w:pPr>
      <w:pStyle w:val="Footer"/>
      <w:rPr>
        <w:color w:val="002060"/>
      </w:rPr>
    </w:pPr>
    <w:r w:rsidRPr="00F118A4">
      <w:rPr>
        <w:color w:val="002060"/>
      </w:rPr>
      <w:t>Confidential</w:t>
    </w:r>
    <w:r w:rsidRPr="00F118A4">
      <w:rPr>
        <w:color w:val="002060"/>
      </w:rPr>
      <w:ptab w:relativeTo="margin" w:alignment="center" w:leader="none"/>
    </w:r>
    <w:r w:rsidRPr="00F118A4">
      <w:rPr>
        <w:color w:val="002060"/>
      </w:rPr>
      <w:ptab w:relativeTo="margin" w:alignment="right" w:leader="none"/>
    </w:r>
    <w:r w:rsidRPr="00F118A4">
      <w:rPr>
        <w:color w:val="002060"/>
      </w:rPr>
      <w:fldChar w:fldCharType="begin"/>
    </w:r>
    <w:r w:rsidRPr="00F118A4">
      <w:rPr>
        <w:color w:val="002060"/>
      </w:rPr>
      <w:instrText xml:space="preserve"> PAGE   \* MERGEFORMAT </w:instrText>
    </w:r>
    <w:r w:rsidRPr="00F118A4">
      <w:rPr>
        <w:color w:val="002060"/>
      </w:rPr>
      <w:fldChar w:fldCharType="separate"/>
    </w:r>
    <w:r w:rsidRPr="00F118A4">
      <w:rPr>
        <w:noProof/>
        <w:color w:val="002060"/>
      </w:rPr>
      <w:t>1</w:t>
    </w:r>
    <w:r w:rsidRPr="00F118A4">
      <w:rPr>
        <w:color w:val="002060"/>
      </w:rPr>
      <w:fldChar w:fldCharType="end"/>
    </w:r>
    <w:r w:rsidRPr="00F118A4">
      <w:rPr>
        <w:color w:val="002060"/>
      </w:rPr>
      <w:t xml:space="preserve"> of </w:t>
    </w:r>
    <w:r w:rsidRPr="00F118A4">
      <w:rPr>
        <w:color w:val="002060"/>
      </w:rPr>
      <w:fldChar w:fldCharType="begin"/>
    </w:r>
    <w:r w:rsidRPr="00F118A4">
      <w:rPr>
        <w:color w:val="002060"/>
      </w:rPr>
      <w:instrText xml:space="preserve"> NUMPAGES   \* MERGEFORMAT </w:instrText>
    </w:r>
    <w:r w:rsidRPr="00F118A4">
      <w:rPr>
        <w:color w:val="002060"/>
      </w:rPr>
      <w:fldChar w:fldCharType="separate"/>
    </w:r>
    <w:r w:rsidRPr="00F118A4">
      <w:rPr>
        <w:noProof/>
        <w:color w:val="002060"/>
      </w:rPr>
      <w:t>1</w:t>
    </w:r>
    <w:r w:rsidRPr="00F118A4">
      <w:rPr>
        <w:color w:val="00206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B6C29" w14:textId="77777777" w:rsidR="00092EC4" w:rsidRDefault="00092EC4" w:rsidP="00F118A4">
      <w:r>
        <w:separator/>
      </w:r>
    </w:p>
  </w:footnote>
  <w:footnote w:type="continuationSeparator" w:id="0">
    <w:p w14:paraId="11F278C0" w14:textId="77777777" w:rsidR="00092EC4" w:rsidRDefault="00092EC4" w:rsidP="00F11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E0B63"/>
    <w:multiLevelType w:val="multilevel"/>
    <w:tmpl w:val="D152B4B4"/>
    <w:lvl w:ilvl="0">
      <w:start w:val="1"/>
      <w:numFmt w:val="decimal"/>
      <w:lvlText w:val="%1."/>
      <w:lvlJc w:val="left"/>
      <w:pPr>
        <w:ind w:left="4333" w:hanging="358"/>
      </w:pPr>
      <w:rPr>
        <w:rFonts w:hint="default"/>
      </w:rPr>
    </w:lvl>
    <w:lvl w:ilvl="1">
      <w:start w:val="1"/>
      <w:numFmt w:val="decimal"/>
      <w:lvlText w:val="%1.%2."/>
      <w:lvlJc w:val="left"/>
      <w:pPr>
        <w:ind w:left="3601" w:firstLine="374"/>
      </w:pPr>
      <w:rPr>
        <w:rFonts w:hint="default"/>
      </w:rPr>
    </w:lvl>
    <w:lvl w:ilvl="2">
      <w:start w:val="1"/>
      <w:numFmt w:val="decimal"/>
      <w:lvlText w:val="%1.%2.%3."/>
      <w:lvlJc w:val="left"/>
      <w:pPr>
        <w:ind w:left="11977" w:hanging="358"/>
      </w:pPr>
      <w:rPr>
        <w:rFonts w:hint="default"/>
      </w:rPr>
    </w:lvl>
    <w:lvl w:ilvl="3">
      <w:start w:val="1"/>
      <w:numFmt w:val="decimal"/>
      <w:lvlText w:val="%1.%2.%3.%4."/>
      <w:lvlJc w:val="left"/>
      <w:pPr>
        <w:ind w:left="15799" w:hanging="358"/>
      </w:pPr>
      <w:rPr>
        <w:rFonts w:hint="default"/>
      </w:rPr>
    </w:lvl>
    <w:lvl w:ilvl="4">
      <w:start w:val="1"/>
      <w:numFmt w:val="decimal"/>
      <w:lvlText w:val="%1.%2.%3.%4.%5."/>
      <w:lvlJc w:val="left"/>
      <w:pPr>
        <w:ind w:left="19621" w:hanging="358"/>
      </w:pPr>
      <w:rPr>
        <w:rFonts w:hint="default"/>
      </w:rPr>
    </w:lvl>
    <w:lvl w:ilvl="5">
      <w:start w:val="1"/>
      <w:numFmt w:val="decimal"/>
      <w:lvlText w:val="%1.%2.%3.%4.%5.%6."/>
      <w:lvlJc w:val="left"/>
      <w:pPr>
        <w:ind w:left="23443" w:hanging="358"/>
      </w:pPr>
      <w:rPr>
        <w:rFonts w:hint="default"/>
      </w:rPr>
    </w:lvl>
    <w:lvl w:ilvl="6">
      <w:start w:val="1"/>
      <w:numFmt w:val="decimal"/>
      <w:lvlText w:val="%1.%2.%3.%4.%5.%6.%7."/>
      <w:lvlJc w:val="left"/>
      <w:pPr>
        <w:ind w:left="27265" w:hanging="358"/>
      </w:pPr>
      <w:rPr>
        <w:rFonts w:hint="default"/>
      </w:rPr>
    </w:lvl>
    <w:lvl w:ilvl="7">
      <w:start w:val="1"/>
      <w:numFmt w:val="decimal"/>
      <w:lvlText w:val="%1.%2.%3.%4.%5.%6.%7.%8."/>
      <w:lvlJc w:val="left"/>
      <w:pPr>
        <w:ind w:left="31087" w:hanging="358"/>
      </w:pPr>
      <w:rPr>
        <w:rFonts w:hint="default"/>
      </w:rPr>
    </w:lvl>
    <w:lvl w:ilvl="8">
      <w:start w:val="1"/>
      <w:numFmt w:val="decimal"/>
      <w:lvlText w:val="%1.%2.%3.%4.%5.%6.%7.%8.%9."/>
      <w:lvlJc w:val="left"/>
      <w:pPr>
        <w:ind w:left="-30627" w:hanging="358"/>
      </w:pPr>
      <w:rPr>
        <w:rFonts w:hint="default"/>
      </w:rPr>
    </w:lvl>
  </w:abstractNum>
  <w:abstractNum w:abstractNumId="1" w15:restartNumberingAfterBreak="0">
    <w:nsid w:val="70D32935"/>
    <w:multiLevelType w:val="multilevel"/>
    <w:tmpl w:val="DB48FF8C"/>
    <w:lvl w:ilvl="0">
      <w:start w:val="1"/>
      <w:numFmt w:val="decimalZero"/>
      <w:lvlText w:val="2024.%1"/>
      <w:lvlJc w:val="left"/>
      <w:pPr>
        <w:ind w:left="1247" w:hanging="1247"/>
      </w:pPr>
      <w:rPr>
        <w:rFonts w:hint="default"/>
        <w:b w:val="0"/>
      </w:rPr>
    </w:lvl>
    <w:lvl w:ilvl="1">
      <w:start w:val="1"/>
      <w:numFmt w:val="lowerLetter"/>
      <w:lvlText w:val="2024.%1.%2"/>
      <w:lvlJc w:val="left"/>
      <w:pPr>
        <w:tabs>
          <w:tab w:val="num" w:pos="1440"/>
        </w:tabs>
        <w:ind w:left="1247" w:hanging="1247"/>
      </w:pPr>
      <w:rPr>
        <w:rFonts w:ascii="Source Sans Pro" w:hAnsi="Source Sans Pro" w:hint="default"/>
        <w:b w:val="0"/>
        <w:i w:val="0"/>
        <w:color w:val="auto"/>
      </w:rPr>
    </w:lvl>
    <w:lvl w:ilvl="2">
      <w:start w:val="1"/>
      <w:numFmt w:val="lowerRoman"/>
      <w:lvlText w:val="%3."/>
      <w:lvlJc w:val="left"/>
      <w:pPr>
        <w:tabs>
          <w:tab w:val="num" w:pos="1440"/>
        </w:tabs>
        <w:ind w:left="1247" w:hanging="1247"/>
      </w:pPr>
      <w:rPr>
        <w:rFonts w:hint="default"/>
        <w:b w:val="0"/>
      </w:rPr>
    </w:lvl>
    <w:lvl w:ilvl="3">
      <w:start w:val="1"/>
      <w:numFmt w:val="decimal"/>
      <w:lvlText w:val="%42017.%1.%2.%3"/>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4442ED5"/>
    <w:multiLevelType w:val="hybridMultilevel"/>
    <w:tmpl w:val="7D5C8F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63791455">
    <w:abstractNumId w:val="1"/>
  </w:num>
  <w:num w:numId="2" w16cid:durableId="2024673322">
    <w:abstractNumId w:val="2"/>
  </w:num>
  <w:num w:numId="3" w16cid:durableId="1079668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D6"/>
    <w:rsid w:val="000132CF"/>
    <w:rsid w:val="00037A38"/>
    <w:rsid w:val="000517A4"/>
    <w:rsid w:val="000817ED"/>
    <w:rsid w:val="00092EC4"/>
    <w:rsid w:val="00094431"/>
    <w:rsid w:val="000A282F"/>
    <w:rsid w:val="000A489E"/>
    <w:rsid w:val="000D3F20"/>
    <w:rsid w:val="000E34ED"/>
    <w:rsid w:val="00102BDF"/>
    <w:rsid w:val="00114269"/>
    <w:rsid w:val="001367D4"/>
    <w:rsid w:val="00140E9E"/>
    <w:rsid w:val="00151390"/>
    <w:rsid w:val="00151806"/>
    <w:rsid w:val="00154AF7"/>
    <w:rsid w:val="0015725F"/>
    <w:rsid w:val="0015785F"/>
    <w:rsid w:val="0016039D"/>
    <w:rsid w:val="00172FC6"/>
    <w:rsid w:val="00174C8A"/>
    <w:rsid w:val="00177B47"/>
    <w:rsid w:val="00181661"/>
    <w:rsid w:val="001816DE"/>
    <w:rsid w:val="00187584"/>
    <w:rsid w:val="0018794B"/>
    <w:rsid w:val="00192B26"/>
    <w:rsid w:val="001A44E5"/>
    <w:rsid w:val="001B1D24"/>
    <w:rsid w:val="001C6B1D"/>
    <w:rsid w:val="001D4C21"/>
    <w:rsid w:val="001D5793"/>
    <w:rsid w:val="001F2AD6"/>
    <w:rsid w:val="001F62C3"/>
    <w:rsid w:val="00200D0E"/>
    <w:rsid w:val="0021218F"/>
    <w:rsid w:val="00231EF1"/>
    <w:rsid w:val="002360E4"/>
    <w:rsid w:val="00244A39"/>
    <w:rsid w:val="00254315"/>
    <w:rsid w:val="00261B59"/>
    <w:rsid w:val="002727D8"/>
    <w:rsid w:val="00291763"/>
    <w:rsid w:val="002978D4"/>
    <w:rsid w:val="002A7989"/>
    <w:rsid w:val="002B4F95"/>
    <w:rsid w:val="002F481E"/>
    <w:rsid w:val="002F4D78"/>
    <w:rsid w:val="002F4FDD"/>
    <w:rsid w:val="0030242A"/>
    <w:rsid w:val="00303C3B"/>
    <w:rsid w:val="00326D89"/>
    <w:rsid w:val="00333FEB"/>
    <w:rsid w:val="0037201D"/>
    <w:rsid w:val="003839EE"/>
    <w:rsid w:val="00395418"/>
    <w:rsid w:val="00396211"/>
    <w:rsid w:val="00397C7A"/>
    <w:rsid w:val="003A5F0D"/>
    <w:rsid w:val="003B188C"/>
    <w:rsid w:val="003B7160"/>
    <w:rsid w:val="003C2283"/>
    <w:rsid w:val="003C6E8E"/>
    <w:rsid w:val="003D0800"/>
    <w:rsid w:val="003D4764"/>
    <w:rsid w:val="003E5663"/>
    <w:rsid w:val="0040210E"/>
    <w:rsid w:val="00424864"/>
    <w:rsid w:val="00431EC1"/>
    <w:rsid w:val="00441989"/>
    <w:rsid w:val="0045756C"/>
    <w:rsid w:val="00464D50"/>
    <w:rsid w:val="0047164E"/>
    <w:rsid w:val="004758C1"/>
    <w:rsid w:val="00485001"/>
    <w:rsid w:val="004900B3"/>
    <w:rsid w:val="0049381F"/>
    <w:rsid w:val="004B1E16"/>
    <w:rsid w:val="004B2F4D"/>
    <w:rsid w:val="004B3269"/>
    <w:rsid w:val="004B56E4"/>
    <w:rsid w:val="004B7C93"/>
    <w:rsid w:val="004C0DBA"/>
    <w:rsid w:val="004C439F"/>
    <w:rsid w:val="004D1155"/>
    <w:rsid w:val="004D46F9"/>
    <w:rsid w:val="004F0FB2"/>
    <w:rsid w:val="00517307"/>
    <w:rsid w:val="0055145D"/>
    <w:rsid w:val="005528B1"/>
    <w:rsid w:val="00557363"/>
    <w:rsid w:val="00577FD3"/>
    <w:rsid w:val="005A38F9"/>
    <w:rsid w:val="005A5689"/>
    <w:rsid w:val="005A7828"/>
    <w:rsid w:val="005A79A9"/>
    <w:rsid w:val="005B31C9"/>
    <w:rsid w:val="005B667C"/>
    <w:rsid w:val="005B6DD5"/>
    <w:rsid w:val="005B7689"/>
    <w:rsid w:val="005C002F"/>
    <w:rsid w:val="005C63F3"/>
    <w:rsid w:val="005E789B"/>
    <w:rsid w:val="005F7713"/>
    <w:rsid w:val="006154DD"/>
    <w:rsid w:val="00627A7E"/>
    <w:rsid w:val="00641567"/>
    <w:rsid w:val="00645A96"/>
    <w:rsid w:val="00662BCF"/>
    <w:rsid w:val="00670088"/>
    <w:rsid w:val="0068634C"/>
    <w:rsid w:val="006A1603"/>
    <w:rsid w:val="006A543F"/>
    <w:rsid w:val="006B783A"/>
    <w:rsid w:val="006C3B28"/>
    <w:rsid w:val="006C4F8F"/>
    <w:rsid w:val="006D139B"/>
    <w:rsid w:val="006D23AB"/>
    <w:rsid w:val="006E669E"/>
    <w:rsid w:val="006F1D38"/>
    <w:rsid w:val="0070679C"/>
    <w:rsid w:val="007154A5"/>
    <w:rsid w:val="007254BB"/>
    <w:rsid w:val="0073154D"/>
    <w:rsid w:val="00731D1F"/>
    <w:rsid w:val="007513F9"/>
    <w:rsid w:val="0075212A"/>
    <w:rsid w:val="0076042B"/>
    <w:rsid w:val="00761752"/>
    <w:rsid w:val="00764557"/>
    <w:rsid w:val="00780291"/>
    <w:rsid w:val="0078095F"/>
    <w:rsid w:val="00782727"/>
    <w:rsid w:val="00797477"/>
    <w:rsid w:val="007B1E90"/>
    <w:rsid w:val="007B22C3"/>
    <w:rsid w:val="007B48F9"/>
    <w:rsid w:val="007C36F5"/>
    <w:rsid w:val="007D4AB4"/>
    <w:rsid w:val="007E0CF0"/>
    <w:rsid w:val="007F0BC7"/>
    <w:rsid w:val="007F3D82"/>
    <w:rsid w:val="0081099C"/>
    <w:rsid w:val="008129E4"/>
    <w:rsid w:val="00816EC9"/>
    <w:rsid w:val="00817A0E"/>
    <w:rsid w:val="00823333"/>
    <w:rsid w:val="00845CB9"/>
    <w:rsid w:val="008669D2"/>
    <w:rsid w:val="008856B5"/>
    <w:rsid w:val="008A7364"/>
    <w:rsid w:val="008B0BCE"/>
    <w:rsid w:val="008B7359"/>
    <w:rsid w:val="008C3CB4"/>
    <w:rsid w:val="008C7742"/>
    <w:rsid w:val="008F040C"/>
    <w:rsid w:val="008F2785"/>
    <w:rsid w:val="008F5F7F"/>
    <w:rsid w:val="009121D6"/>
    <w:rsid w:val="0091591B"/>
    <w:rsid w:val="00920516"/>
    <w:rsid w:val="009356B0"/>
    <w:rsid w:val="00954389"/>
    <w:rsid w:val="00957C70"/>
    <w:rsid w:val="00971326"/>
    <w:rsid w:val="00974E14"/>
    <w:rsid w:val="00993ABC"/>
    <w:rsid w:val="00996774"/>
    <w:rsid w:val="009A3A33"/>
    <w:rsid w:val="009A496E"/>
    <w:rsid w:val="009B7D0C"/>
    <w:rsid w:val="009C1060"/>
    <w:rsid w:val="009E43B0"/>
    <w:rsid w:val="009E658A"/>
    <w:rsid w:val="009F7262"/>
    <w:rsid w:val="00A02B69"/>
    <w:rsid w:val="00A02C5A"/>
    <w:rsid w:val="00A255E3"/>
    <w:rsid w:val="00A3309C"/>
    <w:rsid w:val="00A41D70"/>
    <w:rsid w:val="00A53E88"/>
    <w:rsid w:val="00A65B4E"/>
    <w:rsid w:val="00A66A05"/>
    <w:rsid w:val="00A956FA"/>
    <w:rsid w:val="00AB1FE1"/>
    <w:rsid w:val="00AB5445"/>
    <w:rsid w:val="00AD2C8B"/>
    <w:rsid w:val="00AD4BD5"/>
    <w:rsid w:val="00AF0A00"/>
    <w:rsid w:val="00AF293E"/>
    <w:rsid w:val="00AF4C8D"/>
    <w:rsid w:val="00AF6B5E"/>
    <w:rsid w:val="00B0627A"/>
    <w:rsid w:val="00B1667C"/>
    <w:rsid w:val="00B17915"/>
    <w:rsid w:val="00B410D4"/>
    <w:rsid w:val="00B447C3"/>
    <w:rsid w:val="00B545C5"/>
    <w:rsid w:val="00B57267"/>
    <w:rsid w:val="00B60C26"/>
    <w:rsid w:val="00B6782D"/>
    <w:rsid w:val="00B71F89"/>
    <w:rsid w:val="00B7250B"/>
    <w:rsid w:val="00B72EC3"/>
    <w:rsid w:val="00B962CA"/>
    <w:rsid w:val="00BA0D29"/>
    <w:rsid w:val="00BA177A"/>
    <w:rsid w:val="00BA2C42"/>
    <w:rsid w:val="00BB7BDB"/>
    <w:rsid w:val="00BC2684"/>
    <w:rsid w:val="00BC3F32"/>
    <w:rsid w:val="00BE2153"/>
    <w:rsid w:val="00BF13BD"/>
    <w:rsid w:val="00C10E11"/>
    <w:rsid w:val="00C3105D"/>
    <w:rsid w:val="00C358F1"/>
    <w:rsid w:val="00C60313"/>
    <w:rsid w:val="00C73717"/>
    <w:rsid w:val="00C81A69"/>
    <w:rsid w:val="00CA0BA9"/>
    <w:rsid w:val="00CA18AE"/>
    <w:rsid w:val="00CA7E64"/>
    <w:rsid w:val="00CC069B"/>
    <w:rsid w:val="00CC376D"/>
    <w:rsid w:val="00CD1638"/>
    <w:rsid w:val="00CD51CD"/>
    <w:rsid w:val="00D10222"/>
    <w:rsid w:val="00D22404"/>
    <w:rsid w:val="00D2737C"/>
    <w:rsid w:val="00D47AB7"/>
    <w:rsid w:val="00D51949"/>
    <w:rsid w:val="00D63C0D"/>
    <w:rsid w:val="00D665BF"/>
    <w:rsid w:val="00D813CC"/>
    <w:rsid w:val="00D8153D"/>
    <w:rsid w:val="00D841DC"/>
    <w:rsid w:val="00D84E53"/>
    <w:rsid w:val="00D91D61"/>
    <w:rsid w:val="00D9315E"/>
    <w:rsid w:val="00DB33A7"/>
    <w:rsid w:val="00DC1705"/>
    <w:rsid w:val="00DC28B5"/>
    <w:rsid w:val="00DD385F"/>
    <w:rsid w:val="00DE3D7F"/>
    <w:rsid w:val="00E00D4E"/>
    <w:rsid w:val="00E028AE"/>
    <w:rsid w:val="00E17B9B"/>
    <w:rsid w:val="00E21234"/>
    <w:rsid w:val="00E2380B"/>
    <w:rsid w:val="00E25C61"/>
    <w:rsid w:val="00E26CB5"/>
    <w:rsid w:val="00E31868"/>
    <w:rsid w:val="00E33188"/>
    <w:rsid w:val="00E3726A"/>
    <w:rsid w:val="00E41A1C"/>
    <w:rsid w:val="00E453A2"/>
    <w:rsid w:val="00E50376"/>
    <w:rsid w:val="00E523E3"/>
    <w:rsid w:val="00E6281B"/>
    <w:rsid w:val="00E73521"/>
    <w:rsid w:val="00E74142"/>
    <w:rsid w:val="00E83BAE"/>
    <w:rsid w:val="00E8550C"/>
    <w:rsid w:val="00E9086A"/>
    <w:rsid w:val="00E94FB9"/>
    <w:rsid w:val="00E95B7E"/>
    <w:rsid w:val="00E97157"/>
    <w:rsid w:val="00EA1C47"/>
    <w:rsid w:val="00EB5CBC"/>
    <w:rsid w:val="00EC2E1D"/>
    <w:rsid w:val="00ED252C"/>
    <w:rsid w:val="00EE61F5"/>
    <w:rsid w:val="00EF7EC3"/>
    <w:rsid w:val="00F068F0"/>
    <w:rsid w:val="00F10938"/>
    <w:rsid w:val="00F118A4"/>
    <w:rsid w:val="00F14DFE"/>
    <w:rsid w:val="00F332F3"/>
    <w:rsid w:val="00F35D80"/>
    <w:rsid w:val="00F46C68"/>
    <w:rsid w:val="00F50F67"/>
    <w:rsid w:val="00F623F6"/>
    <w:rsid w:val="00F70D80"/>
    <w:rsid w:val="00F91662"/>
    <w:rsid w:val="00FA59C5"/>
    <w:rsid w:val="00FB4C57"/>
    <w:rsid w:val="00FC45CC"/>
    <w:rsid w:val="00FD6F9E"/>
    <w:rsid w:val="00FD72D6"/>
    <w:rsid w:val="00FE0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E265C"/>
  <w15:chartTrackingRefBased/>
  <w15:docId w15:val="{18AFCF18-12E6-4D19-969F-B5029F60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81B"/>
  </w:style>
  <w:style w:type="paragraph" w:styleId="Heading1">
    <w:name w:val="heading 1"/>
    <w:basedOn w:val="Normal"/>
    <w:next w:val="Normal"/>
    <w:link w:val="Heading1Char"/>
    <w:uiPriority w:val="9"/>
    <w:qFormat/>
    <w:rsid w:val="00BA2C42"/>
    <w:pPr>
      <w:jc w:val="center"/>
      <w:outlineLvl w:val="0"/>
    </w:pPr>
    <w:rPr>
      <w:b/>
      <w:bCs/>
      <w:color w:val="002060"/>
      <w:sz w:val="28"/>
      <w:szCs w:val="28"/>
    </w:rPr>
  </w:style>
  <w:style w:type="paragraph" w:styleId="Heading2">
    <w:name w:val="heading 2"/>
    <w:basedOn w:val="Normal"/>
    <w:next w:val="Normal"/>
    <w:link w:val="Heading2Char"/>
    <w:uiPriority w:val="9"/>
    <w:unhideWhenUsed/>
    <w:qFormat/>
    <w:rsid w:val="00BA2C42"/>
    <w:pPr>
      <w:outlineLvl w:val="1"/>
    </w:pPr>
    <w:rPr>
      <w:b/>
      <w:bCs/>
      <w:color w:val="002060"/>
    </w:rPr>
  </w:style>
  <w:style w:type="paragraph" w:styleId="Heading3">
    <w:name w:val="heading 3"/>
    <w:basedOn w:val="Normal"/>
    <w:next w:val="Normal"/>
    <w:link w:val="Heading3Char"/>
    <w:uiPriority w:val="9"/>
    <w:unhideWhenUsed/>
    <w:qFormat/>
    <w:rsid w:val="00BC3F32"/>
    <w:pPr>
      <w:ind w:left="527" w:firstLine="720"/>
      <w:outlineLvl w:val="2"/>
    </w:pPr>
    <w:rPr>
      <w:color w:val="002060"/>
    </w:rPr>
  </w:style>
  <w:style w:type="paragraph" w:styleId="Heading4">
    <w:name w:val="heading 4"/>
    <w:basedOn w:val="ListParagraph"/>
    <w:next w:val="Normal"/>
    <w:link w:val="Heading4Char"/>
    <w:uiPriority w:val="9"/>
    <w:unhideWhenUsed/>
    <w:qFormat/>
    <w:rsid w:val="005A38F9"/>
    <w:pPr>
      <w:ind w:left="1247"/>
      <w:outlineLvl w:val="3"/>
    </w:pPr>
    <w:rPr>
      <w:rFonts w:ascii="Source Sans Pro Light" w:hAnsi="Source Sans Pro Light"/>
      <w:color w:val="002060"/>
    </w:rPr>
  </w:style>
  <w:style w:type="paragraph" w:styleId="Heading5">
    <w:name w:val="heading 5"/>
    <w:basedOn w:val="Normal"/>
    <w:next w:val="Normal"/>
    <w:link w:val="Heading5Char"/>
    <w:uiPriority w:val="9"/>
    <w:semiHidden/>
    <w:unhideWhenUsed/>
    <w:qFormat/>
    <w:rsid w:val="009121D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21D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21D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21D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21D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C42"/>
    <w:rPr>
      <w:b/>
      <w:bCs/>
      <w:color w:val="002060"/>
      <w:sz w:val="28"/>
      <w:szCs w:val="28"/>
    </w:rPr>
  </w:style>
  <w:style w:type="character" w:customStyle="1" w:styleId="Heading2Char">
    <w:name w:val="Heading 2 Char"/>
    <w:basedOn w:val="DefaultParagraphFont"/>
    <w:link w:val="Heading2"/>
    <w:uiPriority w:val="9"/>
    <w:rsid w:val="00BA2C42"/>
    <w:rPr>
      <w:b/>
      <w:bCs/>
      <w:color w:val="002060"/>
    </w:rPr>
  </w:style>
  <w:style w:type="character" w:customStyle="1" w:styleId="Heading3Char">
    <w:name w:val="Heading 3 Char"/>
    <w:basedOn w:val="DefaultParagraphFont"/>
    <w:link w:val="Heading3"/>
    <w:uiPriority w:val="9"/>
    <w:rsid w:val="00BC3F32"/>
    <w:rPr>
      <w:color w:val="002060"/>
    </w:rPr>
  </w:style>
  <w:style w:type="character" w:customStyle="1" w:styleId="Heading4Char">
    <w:name w:val="Heading 4 Char"/>
    <w:basedOn w:val="DefaultParagraphFont"/>
    <w:link w:val="Heading4"/>
    <w:uiPriority w:val="9"/>
    <w:rsid w:val="005A38F9"/>
    <w:rPr>
      <w:rFonts w:ascii="Source Sans Pro Light" w:hAnsi="Source Sans Pro Light"/>
      <w:color w:val="002060"/>
    </w:rPr>
  </w:style>
  <w:style w:type="character" w:customStyle="1" w:styleId="Heading5Char">
    <w:name w:val="Heading 5 Char"/>
    <w:basedOn w:val="DefaultParagraphFont"/>
    <w:link w:val="Heading5"/>
    <w:uiPriority w:val="9"/>
    <w:semiHidden/>
    <w:rsid w:val="009121D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21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21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21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21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21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1D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1D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21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21D6"/>
    <w:rPr>
      <w:i/>
      <w:iCs/>
      <w:color w:val="404040" w:themeColor="text1" w:themeTint="BF"/>
    </w:rPr>
  </w:style>
  <w:style w:type="paragraph" w:styleId="ListParagraph">
    <w:name w:val="List Paragraph"/>
    <w:basedOn w:val="Normal"/>
    <w:uiPriority w:val="34"/>
    <w:qFormat/>
    <w:rsid w:val="009121D6"/>
    <w:pPr>
      <w:ind w:left="720"/>
      <w:contextualSpacing/>
    </w:pPr>
  </w:style>
  <w:style w:type="character" w:styleId="IntenseEmphasis">
    <w:name w:val="Intense Emphasis"/>
    <w:basedOn w:val="DefaultParagraphFont"/>
    <w:uiPriority w:val="21"/>
    <w:qFormat/>
    <w:rsid w:val="009121D6"/>
    <w:rPr>
      <w:i/>
      <w:iCs/>
      <w:color w:val="0F4761" w:themeColor="accent1" w:themeShade="BF"/>
    </w:rPr>
  </w:style>
  <w:style w:type="paragraph" w:styleId="IntenseQuote">
    <w:name w:val="Intense Quote"/>
    <w:basedOn w:val="Normal"/>
    <w:next w:val="Normal"/>
    <w:link w:val="IntenseQuoteChar"/>
    <w:uiPriority w:val="30"/>
    <w:qFormat/>
    <w:rsid w:val="00912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1D6"/>
    <w:rPr>
      <w:i/>
      <w:iCs/>
      <w:color w:val="0F4761" w:themeColor="accent1" w:themeShade="BF"/>
    </w:rPr>
  </w:style>
  <w:style w:type="character" w:styleId="IntenseReference">
    <w:name w:val="Intense Reference"/>
    <w:basedOn w:val="DefaultParagraphFont"/>
    <w:uiPriority w:val="32"/>
    <w:qFormat/>
    <w:rsid w:val="009121D6"/>
    <w:rPr>
      <w:b/>
      <w:bCs/>
      <w:smallCaps/>
      <w:color w:val="0F4761" w:themeColor="accent1" w:themeShade="BF"/>
      <w:spacing w:val="5"/>
    </w:rPr>
  </w:style>
  <w:style w:type="character" w:styleId="PlaceholderText">
    <w:name w:val="Placeholder Text"/>
    <w:basedOn w:val="DefaultParagraphFont"/>
    <w:uiPriority w:val="99"/>
    <w:semiHidden/>
    <w:rsid w:val="009121D6"/>
    <w:rPr>
      <w:color w:val="666666"/>
    </w:rPr>
  </w:style>
  <w:style w:type="paragraph" w:styleId="Header">
    <w:name w:val="header"/>
    <w:basedOn w:val="Normal"/>
    <w:link w:val="HeaderChar"/>
    <w:uiPriority w:val="99"/>
    <w:unhideWhenUsed/>
    <w:rsid w:val="00F118A4"/>
    <w:pPr>
      <w:tabs>
        <w:tab w:val="center" w:pos="4513"/>
        <w:tab w:val="right" w:pos="9026"/>
      </w:tabs>
    </w:pPr>
  </w:style>
  <w:style w:type="character" w:customStyle="1" w:styleId="HeaderChar">
    <w:name w:val="Header Char"/>
    <w:basedOn w:val="DefaultParagraphFont"/>
    <w:link w:val="Header"/>
    <w:uiPriority w:val="99"/>
    <w:rsid w:val="00F118A4"/>
  </w:style>
  <w:style w:type="paragraph" w:styleId="Footer">
    <w:name w:val="footer"/>
    <w:basedOn w:val="Normal"/>
    <w:link w:val="FooterChar"/>
    <w:uiPriority w:val="99"/>
    <w:unhideWhenUsed/>
    <w:rsid w:val="00F118A4"/>
    <w:pPr>
      <w:tabs>
        <w:tab w:val="center" w:pos="4513"/>
        <w:tab w:val="right" w:pos="9026"/>
      </w:tabs>
    </w:pPr>
  </w:style>
  <w:style w:type="character" w:customStyle="1" w:styleId="FooterChar">
    <w:name w:val="Footer Char"/>
    <w:basedOn w:val="DefaultParagraphFont"/>
    <w:link w:val="Footer"/>
    <w:uiPriority w:val="99"/>
    <w:rsid w:val="00F118A4"/>
  </w:style>
  <w:style w:type="table" w:styleId="TableGrid">
    <w:name w:val="Table Grid"/>
    <w:basedOn w:val="TableNormal"/>
    <w:uiPriority w:val="39"/>
    <w:rsid w:val="00F11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282F"/>
    <w:rPr>
      <w:sz w:val="16"/>
      <w:szCs w:val="16"/>
    </w:rPr>
  </w:style>
  <w:style w:type="paragraph" w:styleId="CommentText">
    <w:name w:val="annotation text"/>
    <w:basedOn w:val="Normal"/>
    <w:link w:val="CommentTextChar"/>
    <w:uiPriority w:val="99"/>
    <w:unhideWhenUsed/>
    <w:rsid w:val="000A282F"/>
    <w:rPr>
      <w:rFonts w:cstheme="majorBidi"/>
      <w:kern w:val="0"/>
      <w:sz w:val="20"/>
      <w:szCs w:val="20"/>
      <w14:ligatures w14:val="none"/>
    </w:rPr>
  </w:style>
  <w:style w:type="character" w:customStyle="1" w:styleId="CommentTextChar">
    <w:name w:val="Comment Text Char"/>
    <w:basedOn w:val="DefaultParagraphFont"/>
    <w:link w:val="CommentText"/>
    <w:uiPriority w:val="99"/>
    <w:rsid w:val="000A282F"/>
    <w:rPr>
      <w:rFonts w:cstheme="maj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25C61"/>
    <w:rPr>
      <w:rFonts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E25C61"/>
    <w:rPr>
      <w:rFonts w:cstheme="majorBid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534B2B6E-7B89-48E5-83A3-D5B9F763543F}"/>
      </w:docPartPr>
      <w:docPartBody>
        <w:p w:rsidR="009C5B5E" w:rsidRDefault="009C5B5E">
          <w:r w:rsidRPr="000522D2">
            <w:rPr>
              <w:rStyle w:val="PlaceholderText"/>
            </w:rPr>
            <w:t>Click or tap to enter a date.</w:t>
          </w:r>
        </w:p>
      </w:docPartBody>
    </w:docPart>
    <w:docPart>
      <w:docPartPr>
        <w:name w:val="F3A3FC2603AB4F4DADF68BCAC6CBF7D3"/>
        <w:category>
          <w:name w:val="General"/>
          <w:gallery w:val="placeholder"/>
        </w:category>
        <w:types>
          <w:type w:val="bbPlcHdr"/>
        </w:types>
        <w:behaviors>
          <w:behavior w:val="content"/>
        </w:behaviors>
        <w:guid w:val="{2977C64E-6401-401B-83DE-5D5CAB8A9846}"/>
      </w:docPartPr>
      <w:docPartBody>
        <w:p w:rsidR="000166D1" w:rsidRDefault="000166D1" w:rsidP="000166D1">
          <w:pPr>
            <w:pStyle w:val="F3A3FC2603AB4F4DADF68BCAC6CBF7D3"/>
          </w:pPr>
          <w:r w:rsidRPr="00797477">
            <w:rPr>
              <w:rStyle w:val="PlaceholderText"/>
              <w:color w:val="FF0000"/>
            </w:rPr>
            <w:t>Choose an item.</w:t>
          </w:r>
        </w:p>
      </w:docPartBody>
    </w:docPart>
    <w:docPart>
      <w:docPartPr>
        <w:name w:val="F1565B51C9824FB8A71264177CC07A93"/>
        <w:category>
          <w:name w:val="General"/>
          <w:gallery w:val="placeholder"/>
        </w:category>
        <w:types>
          <w:type w:val="bbPlcHdr"/>
        </w:types>
        <w:behaviors>
          <w:behavior w:val="content"/>
        </w:behaviors>
        <w:guid w:val="{963220F2-ADD9-45E4-BFF5-EDA00008F541}"/>
      </w:docPartPr>
      <w:docPartBody>
        <w:p w:rsidR="000166D1" w:rsidRDefault="000166D1" w:rsidP="000166D1">
          <w:pPr>
            <w:pStyle w:val="F1565B51C9824FB8A71264177CC07A93"/>
          </w:pPr>
          <w:r w:rsidRPr="00BF13BD">
            <w:rPr>
              <w:rStyle w:val="PlaceholderText"/>
              <w:color w:val="FF0000"/>
            </w:rPr>
            <w:t>Choose an item.</w:t>
          </w:r>
        </w:p>
      </w:docPartBody>
    </w:docPart>
    <w:docPart>
      <w:docPartPr>
        <w:name w:val="DefaultPlaceholder_-1854013440"/>
        <w:category>
          <w:name w:val="General"/>
          <w:gallery w:val="placeholder"/>
        </w:category>
        <w:types>
          <w:type w:val="bbPlcHdr"/>
        </w:types>
        <w:behaviors>
          <w:behavior w:val="content"/>
        </w:behaviors>
        <w:guid w:val="{5B0D0497-7852-4E41-B587-17F9EBAC76A0}"/>
      </w:docPartPr>
      <w:docPartBody>
        <w:p w:rsidR="00FD2050" w:rsidRDefault="00F9468C">
          <w:r w:rsidRPr="004D39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Source Sans Pro Light">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13"/>
    <w:rsid w:val="000166D1"/>
    <w:rsid w:val="000249C8"/>
    <w:rsid w:val="00046992"/>
    <w:rsid w:val="00055588"/>
    <w:rsid w:val="00081CE3"/>
    <w:rsid w:val="001C6B1D"/>
    <w:rsid w:val="00291763"/>
    <w:rsid w:val="003668B1"/>
    <w:rsid w:val="00395418"/>
    <w:rsid w:val="003960CE"/>
    <w:rsid w:val="003C6041"/>
    <w:rsid w:val="003D406A"/>
    <w:rsid w:val="003F7657"/>
    <w:rsid w:val="004A5172"/>
    <w:rsid w:val="004A5B2A"/>
    <w:rsid w:val="00517307"/>
    <w:rsid w:val="005A6FE8"/>
    <w:rsid w:val="005A7426"/>
    <w:rsid w:val="0068634C"/>
    <w:rsid w:val="006A65C2"/>
    <w:rsid w:val="006C4F8F"/>
    <w:rsid w:val="006D139B"/>
    <w:rsid w:val="007C36F5"/>
    <w:rsid w:val="00987270"/>
    <w:rsid w:val="009C5B5E"/>
    <w:rsid w:val="009D0A03"/>
    <w:rsid w:val="00A82013"/>
    <w:rsid w:val="00AB1FE1"/>
    <w:rsid w:val="00AC736E"/>
    <w:rsid w:val="00C738D4"/>
    <w:rsid w:val="00CD1638"/>
    <w:rsid w:val="00D463D1"/>
    <w:rsid w:val="00D665BF"/>
    <w:rsid w:val="00E76376"/>
    <w:rsid w:val="00E8550C"/>
    <w:rsid w:val="00F9468C"/>
    <w:rsid w:val="00FD2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68C"/>
    <w:rPr>
      <w:color w:val="666666"/>
    </w:rPr>
  </w:style>
  <w:style w:type="paragraph" w:customStyle="1" w:styleId="F3A3FC2603AB4F4DADF68BCAC6CBF7D3">
    <w:name w:val="F3A3FC2603AB4F4DADF68BCAC6CBF7D3"/>
    <w:rsid w:val="000166D1"/>
    <w:pPr>
      <w:spacing w:after="0" w:line="240" w:lineRule="auto"/>
    </w:pPr>
    <w:rPr>
      <w:rFonts w:ascii="Source Sans Pro" w:eastAsiaTheme="minorHAnsi" w:hAnsi="Source Sans Pro"/>
      <w:sz w:val="22"/>
      <w:szCs w:val="22"/>
      <w:lang w:eastAsia="en-US"/>
    </w:rPr>
  </w:style>
  <w:style w:type="paragraph" w:customStyle="1" w:styleId="F1565B51C9824FB8A71264177CC07A93">
    <w:name w:val="F1565B51C9824FB8A71264177CC07A93"/>
    <w:rsid w:val="000166D1"/>
    <w:pPr>
      <w:spacing w:after="0" w:line="240" w:lineRule="auto"/>
    </w:pPr>
    <w:rPr>
      <w:rFonts w:ascii="Source Sans Pro" w:eastAsiaTheme="minorHAnsi" w:hAnsi="Source Sans Pro"/>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NotesonPolicy xmlns="6fc35745-fdb3-4a44-a067-f53ccf3fa51c" xsi:nil="true"/>
    <lcf76f155ced4ddcb4097134ff3c332f xmlns="6fc35745-fdb3-4a44-a067-f53ccf3fa51c">
      <Terms xmlns="http://schemas.microsoft.com/office/infopath/2007/PartnerControls"/>
    </lcf76f155ced4ddcb4097134ff3c332f>
    <_Flow_SignoffStatus xmlns="6fc35745-fdb3-4a44-a067-f53ccf3fa5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9397026CF8AF41A90E05CF2AAC9D41" ma:contentTypeVersion="20" ma:contentTypeDescription="Create a new document." ma:contentTypeScope="" ma:versionID="a4dad5be247601aa816485e33cba0624">
  <xsd:schema xmlns:xsd="http://www.w3.org/2001/XMLSchema" xmlns:xs="http://www.w3.org/2001/XMLSchema" xmlns:p="http://schemas.microsoft.com/office/2006/metadata/properties" xmlns:ns2="6fc35745-fdb3-4a44-a067-f53ccf3fa51c" xmlns:ns3="6649982f-b66b-4072-8006-4697fed55f9d" xmlns:ns4="d5efd484-15aa-41a0-83f6-0646502cb6d6" targetNamespace="http://schemas.microsoft.com/office/2006/metadata/properties" ma:root="true" ma:fieldsID="49e3bd49595befc44993f4c6eeab3ccc" ns2:_="" ns3:_="" ns4:_="">
    <xsd:import namespace="6fc35745-fdb3-4a44-a067-f53ccf3fa51c"/>
    <xsd:import namespace="6649982f-b66b-4072-8006-4697fed55f9d"/>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element ref="ns2:Noteson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35745-fdb3-4a44-a067-f53ccf3fa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NotesonPolicy" ma:index="27" nillable="true" ma:displayName="Notes on Policy" ma:format="Dropdown" ma:internalName="NotesonPolic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f32ace8-fc6a-47d8-96b1-b4147827281e}"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93FC2E-A41F-49AD-8C98-48CF8D5C5F18}">
  <ds:schemaRefs>
    <ds:schemaRef ds:uri="http://schemas.openxmlformats.org/officeDocument/2006/bibliography"/>
  </ds:schemaRefs>
</ds:datastoreItem>
</file>

<file path=customXml/itemProps2.xml><?xml version="1.0" encoding="utf-8"?>
<ds:datastoreItem xmlns:ds="http://schemas.openxmlformats.org/officeDocument/2006/customXml" ds:itemID="{DA9DC7A9-F33F-4F6E-A13A-97A0489B8FE5}">
  <ds:schemaRefs>
    <ds:schemaRef ds:uri="http://schemas.microsoft.com/office/2006/metadata/properties"/>
    <ds:schemaRef ds:uri="http://schemas.microsoft.com/office/infopath/2007/PartnerControls"/>
    <ds:schemaRef ds:uri="d5efd484-15aa-41a0-83f6-0646502cb6d6"/>
    <ds:schemaRef ds:uri="6fc35745-fdb3-4a44-a067-f53ccf3fa51c"/>
  </ds:schemaRefs>
</ds:datastoreItem>
</file>

<file path=customXml/itemProps3.xml><?xml version="1.0" encoding="utf-8"?>
<ds:datastoreItem xmlns:ds="http://schemas.openxmlformats.org/officeDocument/2006/customXml" ds:itemID="{C9DD0AB4-8D90-460F-BDE1-73F9DA30D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35745-fdb3-4a44-a067-f53ccf3fa51c"/>
    <ds:schemaRef ds:uri="6649982f-b66b-4072-8006-4697fed55f9d"/>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7A6A21-3478-4F69-B027-982E30FF6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712</Words>
  <Characters>3794</Characters>
  <Application>Microsoft Office Word</Application>
  <DocSecurity>0</DocSecurity>
  <Lines>170</Lines>
  <Paragraphs>67</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Hayter</dc:creator>
  <cp:keywords/>
  <dc:description/>
  <cp:lastModifiedBy>Tuija Knowles</cp:lastModifiedBy>
  <cp:revision>3</cp:revision>
  <dcterms:created xsi:type="dcterms:W3CDTF">2025-12-18T15:22:00Z</dcterms:created>
  <dcterms:modified xsi:type="dcterms:W3CDTF">2025-12-19T07:42:00Z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0x010100189397026CF8AF41A90E05CF2AAC9D41</vt:lpwstr>
  </property>
  <property fmtid="{D5CDD505-2E9C-101B-9397-08002B2CF9AE}" pid="3" name="MediaServiceImageTags">
    <vt:lpwstr/>
  </property>
</Properties>
</file>