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7B42B" w14:textId="77777777" w:rsidR="000E4915" w:rsidRDefault="000E4915" w:rsidP="00CB5BB2">
      <w:pPr>
        <w:spacing w:after="0"/>
        <w:jc w:val="center"/>
      </w:pPr>
      <w:r>
        <w:rPr>
          <w:noProof/>
          <w:lang w:val="en-GB" w:eastAsia="en-GB"/>
        </w:rPr>
        <w:drawing>
          <wp:inline distT="0" distB="0" distL="0" distR="0" wp14:anchorId="4C3189BF" wp14:editId="237E31B7">
            <wp:extent cx="2705100" cy="71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M template_Letterhead_Q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7A977" w14:textId="77777777" w:rsidR="008B60D4" w:rsidRDefault="00044A8B" w:rsidP="00CB5BB2">
      <w:pPr>
        <w:spacing w:after="0"/>
        <w:jc w:val="center"/>
        <w:rPr>
          <w:b/>
          <w:sz w:val="28"/>
          <w:szCs w:val="28"/>
        </w:rPr>
      </w:pPr>
      <w:r w:rsidRPr="005F1A1A">
        <w:rPr>
          <w:b/>
          <w:sz w:val="28"/>
          <w:szCs w:val="28"/>
        </w:rPr>
        <w:t xml:space="preserve">External Examiner </w:t>
      </w:r>
    </w:p>
    <w:p w14:paraId="3F9D1DE3" w14:textId="77777777" w:rsidR="00044A8B" w:rsidRDefault="008B60D4" w:rsidP="00CB5B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Extension of Appointment </w:t>
      </w:r>
      <w:r w:rsidR="00044A8B" w:rsidRPr="005F1A1A">
        <w:rPr>
          <w:b/>
          <w:sz w:val="28"/>
          <w:szCs w:val="28"/>
        </w:rPr>
        <w:t>Form</w:t>
      </w:r>
    </w:p>
    <w:p w14:paraId="09905746" w14:textId="77777777" w:rsidR="00671126" w:rsidRDefault="00671126" w:rsidP="000B0118">
      <w:pPr>
        <w:spacing w:after="0"/>
        <w:rPr>
          <w:i/>
        </w:rPr>
      </w:pPr>
    </w:p>
    <w:p w14:paraId="0170C8B0" w14:textId="77777777" w:rsidR="008B60D4" w:rsidRPr="008B60D4" w:rsidRDefault="008B60D4" w:rsidP="001D274D">
      <w:pPr>
        <w:spacing w:after="0"/>
        <w:jc w:val="center"/>
        <w:rPr>
          <w:i/>
        </w:rPr>
      </w:pPr>
      <w:r w:rsidRPr="008B60D4">
        <w:rPr>
          <w:i/>
        </w:rPr>
        <w:t xml:space="preserve">This form should be used where you wish to extend the appointment of an </w:t>
      </w:r>
      <w:r w:rsidR="001D274D">
        <w:rPr>
          <w:i/>
        </w:rPr>
        <w:t>e</w:t>
      </w:r>
      <w:r w:rsidRPr="008B60D4">
        <w:rPr>
          <w:i/>
        </w:rPr>
        <w:t xml:space="preserve">xternal </w:t>
      </w:r>
      <w:r w:rsidR="001D274D">
        <w:rPr>
          <w:i/>
        </w:rPr>
        <w:t>e</w:t>
      </w:r>
      <w:r w:rsidRPr="008B60D4">
        <w:rPr>
          <w:i/>
        </w:rPr>
        <w:t>xaminer for an</w:t>
      </w:r>
    </w:p>
    <w:p w14:paraId="5ECFBA83" w14:textId="77777777" w:rsidR="00671126" w:rsidRDefault="008B60D4" w:rsidP="001D274D">
      <w:pPr>
        <w:spacing w:after="0"/>
        <w:jc w:val="center"/>
        <w:rPr>
          <w:i/>
        </w:rPr>
      </w:pPr>
      <w:r w:rsidRPr="008B60D4">
        <w:rPr>
          <w:i/>
          <w:u w:val="single"/>
        </w:rPr>
        <w:t>exceptional</w:t>
      </w:r>
      <w:r w:rsidRPr="008B60D4">
        <w:rPr>
          <w:i/>
        </w:rPr>
        <w:t xml:space="preserve"> fifth year by mutual agreement</w:t>
      </w:r>
      <w:r w:rsidR="001D274D">
        <w:rPr>
          <w:i/>
        </w:rPr>
        <w:t xml:space="preserve"> with the external examiner</w:t>
      </w:r>
      <w:r w:rsidRPr="008B60D4">
        <w:rPr>
          <w:i/>
        </w:rPr>
        <w:t>.</w:t>
      </w:r>
    </w:p>
    <w:p w14:paraId="623324BB" w14:textId="77777777" w:rsidR="008B60D4" w:rsidRPr="000B0118" w:rsidRDefault="008B60D4" w:rsidP="008B60D4">
      <w:pPr>
        <w:spacing w:after="0"/>
        <w:rPr>
          <w:i/>
        </w:rPr>
      </w:pPr>
    </w:p>
    <w:p w14:paraId="5F1509E0" w14:textId="77777777" w:rsidR="00044A8B" w:rsidRPr="00CB5BB2" w:rsidRDefault="00044A8B" w:rsidP="00CB5BB2">
      <w:pPr>
        <w:pStyle w:val="Heading1"/>
        <w:spacing w:after="0"/>
        <w:rPr>
          <w:sz w:val="22"/>
          <w:szCs w:val="22"/>
        </w:rPr>
      </w:pPr>
      <w:r w:rsidRPr="00CB5BB2">
        <w:rPr>
          <w:sz w:val="22"/>
          <w:szCs w:val="22"/>
        </w:rPr>
        <w:t>SEB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9"/>
        <w:gridCol w:w="4949"/>
      </w:tblGrid>
      <w:tr w:rsidR="00044A8B" w:rsidRPr="00CB5BB2" w14:paraId="2B3224B6" w14:textId="77777777" w:rsidTr="006C3390">
        <w:trPr>
          <w:trHeight w:val="654"/>
        </w:trPr>
        <w:tc>
          <w:tcPr>
            <w:tcW w:w="4949" w:type="dxa"/>
          </w:tcPr>
          <w:p w14:paraId="4528BE73" w14:textId="77777777" w:rsidR="00F239A5" w:rsidRDefault="00044A8B" w:rsidP="0013025F">
            <w:pPr>
              <w:spacing w:after="0"/>
            </w:pPr>
            <w:r w:rsidRPr="00CB5BB2">
              <w:t>Faculty</w:t>
            </w:r>
            <w:r w:rsidR="0013025F">
              <w:t>:</w:t>
            </w:r>
          </w:p>
          <w:p w14:paraId="471F2715" w14:textId="77777777" w:rsidR="0013025F" w:rsidRPr="00CB5BB2" w:rsidRDefault="0013025F" w:rsidP="0013025F">
            <w:pPr>
              <w:spacing w:after="0"/>
            </w:pPr>
          </w:p>
        </w:tc>
        <w:tc>
          <w:tcPr>
            <w:tcW w:w="4949" w:type="dxa"/>
          </w:tcPr>
          <w:p w14:paraId="112B1A49" w14:textId="77777777" w:rsidR="00044A8B" w:rsidRDefault="00044A8B" w:rsidP="00CB5BB2">
            <w:pPr>
              <w:spacing w:after="0"/>
            </w:pPr>
            <w:r w:rsidRPr="00CB5BB2">
              <w:t>School/Institute</w:t>
            </w:r>
            <w:r w:rsidR="0013025F">
              <w:t>:</w:t>
            </w:r>
          </w:p>
          <w:p w14:paraId="3D9C2B33" w14:textId="77777777" w:rsidR="00044A8B" w:rsidRPr="00CB5BB2" w:rsidRDefault="00044A8B" w:rsidP="00CB5BB2">
            <w:pPr>
              <w:spacing w:after="0"/>
            </w:pPr>
          </w:p>
        </w:tc>
      </w:tr>
      <w:tr w:rsidR="00044A8B" w:rsidRPr="00CB5BB2" w14:paraId="34C9F24F" w14:textId="77777777" w:rsidTr="006C3390">
        <w:trPr>
          <w:trHeight w:val="641"/>
        </w:trPr>
        <w:tc>
          <w:tcPr>
            <w:tcW w:w="9898" w:type="dxa"/>
            <w:gridSpan w:val="2"/>
          </w:tcPr>
          <w:p w14:paraId="3DB72426" w14:textId="77777777" w:rsidR="00044A8B" w:rsidRDefault="005F1A1A" w:rsidP="00CB5BB2">
            <w:pPr>
              <w:spacing w:after="0"/>
            </w:pPr>
            <w:r>
              <w:t>Examination Board</w:t>
            </w:r>
            <w:r w:rsidR="0013025F">
              <w:t>:</w:t>
            </w:r>
          </w:p>
          <w:p w14:paraId="35F28AF7" w14:textId="77777777" w:rsidR="00044A8B" w:rsidRPr="00CB5BB2" w:rsidRDefault="00044A8B" w:rsidP="00CB5BB2">
            <w:pPr>
              <w:spacing w:after="0"/>
            </w:pPr>
          </w:p>
        </w:tc>
      </w:tr>
      <w:tr w:rsidR="00044A8B" w:rsidRPr="00CB5BB2" w14:paraId="4C9484BA" w14:textId="77777777" w:rsidTr="006C3390">
        <w:trPr>
          <w:trHeight w:val="654"/>
        </w:trPr>
        <w:tc>
          <w:tcPr>
            <w:tcW w:w="4949" w:type="dxa"/>
          </w:tcPr>
          <w:p w14:paraId="42618C9A" w14:textId="77777777" w:rsidR="005F1A1A" w:rsidRDefault="00044A8B" w:rsidP="0013025F">
            <w:pPr>
              <w:spacing w:after="0"/>
            </w:pPr>
            <w:r w:rsidRPr="00CB5BB2">
              <w:t>Exam Board Chair</w:t>
            </w:r>
          </w:p>
          <w:p w14:paraId="335BC9DC" w14:textId="77777777" w:rsidR="0013025F" w:rsidRPr="005F1A1A" w:rsidRDefault="0013025F" w:rsidP="0013025F">
            <w:pPr>
              <w:spacing w:after="0"/>
              <w:rPr>
                <w:b/>
              </w:rPr>
            </w:pPr>
          </w:p>
        </w:tc>
        <w:tc>
          <w:tcPr>
            <w:tcW w:w="4949" w:type="dxa"/>
          </w:tcPr>
          <w:p w14:paraId="635BD58F" w14:textId="77777777" w:rsidR="00044A8B" w:rsidRDefault="00044A8B" w:rsidP="0013025F">
            <w:pPr>
              <w:spacing w:after="0"/>
            </w:pPr>
            <w:r w:rsidRPr="00CB5BB2">
              <w:t>Deputy Exam Board Chair</w:t>
            </w:r>
            <w:r w:rsidR="0013025F">
              <w:t>:</w:t>
            </w:r>
          </w:p>
          <w:p w14:paraId="551CCA94" w14:textId="77777777" w:rsidR="0013025F" w:rsidRPr="002D589A" w:rsidRDefault="0013025F" w:rsidP="0013025F">
            <w:pPr>
              <w:spacing w:after="0"/>
              <w:rPr>
                <w:b/>
              </w:rPr>
            </w:pPr>
          </w:p>
        </w:tc>
      </w:tr>
      <w:tr w:rsidR="00044A8B" w:rsidRPr="00CB5BB2" w14:paraId="403ECD1B" w14:textId="77777777" w:rsidTr="006C3390">
        <w:trPr>
          <w:trHeight w:val="641"/>
        </w:trPr>
        <w:tc>
          <w:tcPr>
            <w:tcW w:w="9898" w:type="dxa"/>
            <w:gridSpan w:val="2"/>
          </w:tcPr>
          <w:p w14:paraId="78B4C229" w14:textId="77777777" w:rsidR="00044A8B" w:rsidRDefault="00044A8B" w:rsidP="00CB5BB2">
            <w:pPr>
              <w:spacing w:after="0"/>
            </w:pPr>
            <w:r w:rsidRPr="00CB5BB2">
              <w:t>SEB Secretary/Professional Serviced contact (s)</w:t>
            </w:r>
            <w:r w:rsidR="0013025F">
              <w:t>:</w:t>
            </w:r>
          </w:p>
          <w:p w14:paraId="4989A2FE" w14:textId="77777777" w:rsidR="00044A8B" w:rsidRPr="002D589A" w:rsidRDefault="00044A8B" w:rsidP="0013025F">
            <w:pPr>
              <w:spacing w:after="0"/>
              <w:rPr>
                <w:b/>
              </w:rPr>
            </w:pPr>
          </w:p>
        </w:tc>
      </w:tr>
    </w:tbl>
    <w:p w14:paraId="444F4EB0" w14:textId="77777777" w:rsidR="000B0118" w:rsidRDefault="000B0118" w:rsidP="000B0118">
      <w:pPr>
        <w:widowControl/>
        <w:spacing w:after="0" w:line="259" w:lineRule="auto"/>
      </w:pPr>
    </w:p>
    <w:p w14:paraId="318A9386" w14:textId="77777777" w:rsidR="00044A8B" w:rsidRPr="00CB5BB2" w:rsidRDefault="00044A8B" w:rsidP="00CB5BB2">
      <w:pPr>
        <w:pStyle w:val="Heading1"/>
        <w:spacing w:after="0"/>
        <w:rPr>
          <w:sz w:val="22"/>
          <w:szCs w:val="22"/>
        </w:rPr>
      </w:pPr>
      <w:r w:rsidRPr="00CB5BB2">
        <w:rPr>
          <w:sz w:val="22"/>
          <w:szCs w:val="22"/>
        </w:rPr>
        <w:t xml:space="preserve">Details of </w:t>
      </w:r>
      <w:r w:rsidR="008B60D4">
        <w:rPr>
          <w:sz w:val="22"/>
          <w:szCs w:val="22"/>
        </w:rPr>
        <w:t>External 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44A8B" w:rsidRPr="00CB5BB2" w14:paraId="6074458E" w14:textId="77777777" w:rsidTr="006C3390">
        <w:trPr>
          <w:trHeight w:val="658"/>
        </w:trPr>
        <w:tc>
          <w:tcPr>
            <w:tcW w:w="4956" w:type="dxa"/>
          </w:tcPr>
          <w:p w14:paraId="2C4A5080" w14:textId="77777777" w:rsidR="00044A8B" w:rsidRDefault="00044A8B" w:rsidP="00CB5BB2">
            <w:pPr>
              <w:spacing w:after="0"/>
            </w:pPr>
            <w:r w:rsidRPr="00CB5BB2">
              <w:t>Name and Title of Nominee</w:t>
            </w:r>
            <w:r w:rsidR="005F1A1A">
              <w:t>:</w:t>
            </w:r>
          </w:p>
          <w:p w14:paraId="39FF09A7" w14:textId="77777777" w:rsidR="00044A8B" w:rsidRPr="002D589A" w:rsidRDefault="00044A8B" w:rsidP="0013025F">
            <w:pPr>
              <w:spacing w:after="0"/>
              <w:rPr>
                <w:b/>
              </w:rPr>
            </w:pPr>
          </w:p>
        </w:tc>
        <w:tc>
          <w:tcPr>
            <w:tcW w:w="4956" w:type="dxa"/>
          </w:tcPr>
          <w:p w14:paraId="08222CA1" w14:textId="77777777" w:rsidR="00044A8B" w:rsidRDefault="005C30F9" w:rsidP="00CB5BB2">
            <w:pPr>
              <w:spacing w:after="0"/>
            </w:pPr>
            <w:r>
              <w:t xml:space="preserve">Original </w:t>
            </w:r>
            <w:r w:rsidR="00044A8B" w:rsidRPr="00CB5BB2">
              <w:t xml:space="preserve">Appointment </w:t>
            </w:r>
            <w:r>
              <w:t>date</w:t>
            </w:r>
            <w:r w:rsidR="005F1A1A">
              <w:t>:</w:t>
            </w:r>
          </w:p>
          <w:p w14:paraId="2216D19D" w14:textId="6BCCF5D5" w:rsidR="00044A8B" w:rsidRPr="002D589A" w:rsidRDefault="00160628" w:rsidP="005C30F9">
            <w:pPr>
              <w:spacing w:after="0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Cs/>
              </w:rPr>
              <w:t>x</w:t>
            </w:r>
            <w:r>
              <w:rPr>
                <w:b/>
              </w:rPr>
              <w:t xml:space="preserve"> /202</w:t>
            </w:r>
            <w:r w:rsidRPr="00160628">
              <w:rPr>
                <w:bCs/>
              </w:rPr>
              <w:t>x</w:t>
            </w:r>
          </w:p>
        </w:tc>
      </w:tr>
      <w:tr w:rsidR="00044A8B" w:rsidRPr="00CB5BB2" w14:paraId="183C27E3" w14:textId="77777777" w:rsidTr="006C3390">
        <w:trPr>
          <w:trHeight w:val="322"/>
        </w:trPr>
        <w:tc>
          <w:tcPr>
            <w:tcW w:w="9912" w:type="dxa"/>
            <w:gridSpan w:val="2"/>
          </w:tcPr>
          <w:p w14:paraId="679D4A66" w14:textId="77777777" w:rsidR="00044A8B" w:rsidRPr="002D589A" w:rsidRDefault="008B60D4" w:rsidP="0013025F">
            <w:pPr>
              <w:spacing w:after="0"/>
              <w:rPr>
                <w:b/>
              </w:rPr>
            </w:pPr>
            <w:r>
              <w:t>Current Institution</w:t>
            </w:r>
            <w:r w:rsidR="005F1A1A">
              <w:t>:</w:t>
            </w:r>
            <w:r w:rsidR="0013025F">
              <w:t xml:space="preserve"> </w:t>
            </w:r>
          </w:p>
        </w:tc>
      </w:tr>
      <w:tr w:rsidR="00044A8B" w:rsidRPr="00CB5BB2" w14:paraId="76DFA09C" w14:textId="77777777" w:rsidTr="005F1A1A">
        <w:trPr>
          <w:trHeight w:val="257"/>
        </w:trPr>
        <w:tc>
          <w:tcPr>
            <w:tcW w:w="9912" w:type="dxa"/>
            <w:gridSpan w:val="2"/>
          </w:tcPr>
          <w:p w14:paraId="56D2FA78" w14:textId="77777777" w:rsidR="00044A8B" w:rsidRPr="00CB5BB2" w:rsidRDefault="00044A8B" w:rsidP="000B0118">
            <w:pPr>
              <w:spacing w:after="0"/>
            </w:pPr>
            <w:r w:rsidRPr="00CB5BB2">
              <w:t>Has this nomination been made in consultation and agreed with the Chair of the Exam Board?</w:t>
            </w:r>
            <w:r w:rsidR="005F1A1A">
              <w:t xml:space="preserve"> </w:t>
            </w:r>
            <w:r w:rsidR="000B011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B0118">
              <w:instrText xml:space="preserve"> FORMCHECKBOX </w:instrText>
            </w:r>
            <w:r w:rsidR="00D51FBF">
              <w:fldChar w:fldCharType="separate"/>
            </w:r>
            <w:r w:rsidR="000B0118">
              <w:fldChar w:fldCharType="end"/>
            </w:r>
            <w:bookmarkEnd w:id="0"/>
          </w:p>
        </w:tc>
      </w:tr>
    </w:tbl>
    <w:p w14:paraId="7C218AC3" w14:textId="77777777" w:rsidR="000F1CDD" w:rsidRPr="00CB5BB2" w:rsidRDefault="000F1CDD" w:rsidP="00CB5BB2">
      <w:pPr>
        <w:spacing w:after="0"/>
      </w:pPr>
    </w:p>
    <w:p w14:paraId="2DD5520D" w14:textId="77777777" w:rsidR="00044A8B" w:rsidRPr="00CB5BB2" w:rsidRDefault="008B60D4" w:rsidP="00CB5BB2">
      <w:pPr>
        <w:pStyle w:val="Heading1"/>
        <w:spacing w:after="0"/>
        <w:rPr>
          <w:sz w:val="22"/>
          <w:szCs w:val="22"/>
        </w:rPr>
      </w:pPr>
      <w:r>
        <w:rPr>
          <w:sz w:val="22"/>
          <w:szCs w:val="22"/>
        </w:rPr>
        <w:t>Rationale for the extension of the appointment</w:t>
      </w:r>
    </w:p>
    <w:p w14:paraId="6BB99642" w14:textId="77777777" w:rsidR="0013025F" w:rsidRPr="00BD1703" w:rsidRDefault="00BD1703" w:rsidP="00402EAC">
      <w:pPr>
        <w:spacing w:after="0"/>
      </w:pPr>
      <w:r w:rsidRPr="00BD1703">
        <w:t>1)</w:t>
      </w:r>
      <w:r>
        <w:t xml:space="preserve"> </w:t>
      </w:r>
      <w:r w:rsidR="008B60D4" w:rsidRPr="00BD1703">
        <w:t>The SEB should provide a clear explanation for requesting an extension</w:t>
      </w:r>
      <w:r>
        <w:t xml:space="preserve"> below</w:t>
      </w:r>
      <w:r w:rsidR="008B60D4" w:rsidRPr="00BD1703">
        <w:t xml:space="preserve">.  Extensions are permitted in exceptional circumstances only such as where a </w:t>
      </w:r>
      <w:proofErr w:type="spellStart"/>
      <w:r w:rsidR="008B60D4" w:rsidRPr="00BD1703">
        <w:t>programme</w:t>
      </w:r>
      <w:proofErr w:type="spellEnd"/>
      <w:r w:rsidR="008B60D4" w:rsidRPr="00BD1703">
        <w:t xml:space="preserve"> is coming to an end.</w:t>
      </w:r>
      <w:r w:rsidR="006C3390" w:rsidRPr="00BD1703">
        <w:t xml:space="preserve"> </w:t>
      </w:r>
    </w:p>
    <w:p w14:paraId="49C66480" w14:textId="77777777" w:rsidR="00BD1703" w:rsidRPr="00BD1703" w:rsidRDefault="00BD1703" w:rsidP="00402EAC">
      <w:pPr>
        <w:spacing w:after="0"/>
        <w:rPr>
          <w:b/>
        </w:rPr>
      </w:pPr>
    </w:p>
    <w:p w14:paraId="5B0A6C86" w14:textId="77777777" w:rsidR="00BD1703" w:rsidRPr="00BD1703" w:rsidRDefault="00BD1703" w:rsidP="00402EAC">
      <w:pPr>
        <w:spacing w:after="0"/>
      </w:pPr>
    </w:p>
    <w:p w14:paraId="39F22B58" w14:textId="77777777" w:rsidR="006C3390" w:rsidRPr="00CB5BB2" w:rsidRDefault="00D51FBF" w:rsidP="002D589A">
      <w:pPr>
        <w:spacing w:after="0"/>
      </w:pPr>
      <w:r>
        <w:pict w14:anchorId="3B45FE57">
          <v:rect id="_x0000_i1025" style="width:0;height:1.5pt" o:hralign="center" o:hrstd="t" o:hr="t" fillcolor="#a0a0a0" stroked="f"/>
        </w:pict>
      </w:r>
    </w:p>
    <w:p w14:paraId="1A75A091" w14:textId="77777777" w:rsidR="006C3390" w:rsidRDefault="00BD1703" w:rsidP="008B60D4">
      <w:pPr>
        <w:spacing w:after="0"/>
      </w:pPr>
      <w:r>
        <w:t>2)</w:t>
      </w:r>
      <w:r w:rsidR="006C3390">
        <w:t xml:space="preserve"> </w:t>
      </w:r>
      <w:r w:rsidR="008B60D4">
        <w:t xml:space="preserve">Is the Chair of the Exam Board satisfied that, to the best of their knowledge, there are no conflicts of interest which </w:t>
      </w:r>
      <w:proofErr w:type="gramStart"/>
      <w:r w:rsidR="008B60D4">
        <w:t>prevent</w:t>
      </w:r>
      <w:proofErr w:type="gramEnd"/>
      <w:r w:rsidR="008B60D4">
        <w:t xml:space="preserve"> the extension of the external examiner's contract for a fifth academic year?</w:t>
      </w:r>
    </w:p>
    <w:p w14:paraId="2D9DAD19" w14:textId="77777777" w:rsidR="0013025F" w:rsidRPr="00BD1703" w:rsidRDefault="0013025F" w:rsidP="008B60D4">
      <w:pPr>
        <w:spacing w:after="0"/>
        <w:rPr>
          <w:b/>
        </w:rPr>
      </w:pPr>
    </w:p>
    <w:p w14:paraId="15066A6E" w14:textId="77777777" w:rsidR="00BD1703" w:rsidRDefault="00BD1703" w:rsidP="008B60D4">
      <w:pPr>
        <w:spacing w:after="0"/>
      </w:pPr>
    </w:p>
    <w:p w14:paraId="322DC957" w14:textId="77777777" w:rsidR="00CB5BB2" w:rsidRPr="00CB5BB2" w:rsidRDefault="00D51FBF" w:rsidP="002D589A">
      <w:pPr>
        <w:spacing w:after="0"/>
      </w:pPr>
      <w:r>
        <w:pict w14:anchorId="073B26AD">
          <v:rect id="_x0000_i1026" style="width:0;height:1.5pt" o:hralign="center" o:hrstd="t" o:hr="t" fillcolor="#a0a0a0" stroked="f"/>
        </w:pict>
      </w:r>
    </w:p>
    <w:p w14:paraId="2191DE1B" w14:textId="77777777" w:rsidR="000B0118" w:rsidRDefault="000B0118" w:rsidP="000B0118">
      <w:pPr>
        <w:pStyle w:val="Header"/>
      </w:pPr>
      <w:r>
        <w:t xml:space="preserve">Completed forms should be returned to ARCS - </w:t>
      </w:r>
      <w:hyperlink r:id="rId8" w:history="1">
        <w:r w:rsidRPr="00044A8B">
          <w:rPr>
            <w:rStyle w:val="Hyperlink"/>
          </w:rPr>
          <w:t>Alice de Havillan</w:t>
        </w:r>
      </w:hyperlink>
      <w:r>
        <w:t xml:space="preserve"> - with a copy of the nominee</w:t>
      </w:r>
      <w:r w:rsidR="00D60645">
        <w:t>’</w:t>
      </w:r>
      <w:r>
        <w:t>s CV.</w:t>
      </w:r>
    </w:p>
    <w:p w14:paraId="740280EE" w14:textId="77777777" w:rsidR="000B0118" w:rsidRDefault="000B0118" w:rsidP="002D589A">
      <w:pPr>
        <w:spacing w:after="0"/>
      </w:pPr>
    </w:p>
    <w:p w14:paraId="1F192379" w14:textId="77777777" w:rsidR="006C700A" w:rsidRDefault="006C700A" w:rsidP="006C700A">
      <w:pPr>
        <w:pStyle w:val="Heading1"/>
        <w:spacing w:after="0"/>
      </w:pPr>
      <w:r>
        <w:t>Approval (Dean and ARCS use only)</w:t>
      </w:r>
    </w:p>
    <w:p w14:paraId="227299EC" w14:textId="77777777" w:rsidR="0013025F" w:rsidRDefault="006C700A" w:rsidP="006C700A">
      <w:pPr>
        <w:widowControl/>
        <w:spacing w:after="0" w:line="259" w:lineRule="auto"/>
      </w:pPr>
      <w:r>
        <w:t>Dean of Education</w:t>
      </w:r>
      <w:r w:rsidR="002D589A">
        <w:t>:</w:t>
      </w:r>
    </w:p>
    <w:p w14:paraId="2187B8B8" w14:textId="77777777" w:rsidR="006C700A" w:rsidRDefault="006C700A" w:rsidP="006C700A">
      <w:pPr>
        <w:widowControl/>
        <w:spacing w:after="0" w:line="259" w:lineRule="auto"/>
      </w:pPr>
      <w:r>
        <w:t>Comments of Dean</w:t>
      </w:r>
      <w:r w:rsidR="0013025F">
        <w:t>:</w:t>
      </w:r>
    </w:p>
    <w:p w14:paraId="6EC63758" w14:textId="77777777" w:rsidR="0013025F" w:rsidRDefault="0013025F" w:rsidP="006C700A">
      <w:pPr>
        <w:widowControl/>
        <w:spacing w:after="0" w:line="259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0E0" wp14:editId="66C1F36D">
                <wp:simplePos x="0" y="0"/>
                <wp:positionH relativeFrom="column">
                  <wp:posOffset>13155</wp:posOffset>
                </wp:positionH>
                <wp:positionV relativeFrom="paragraph">
                  <wp:posOffset>4481</wp:posOffset>
                </wp:positionV>
                <wp:extent cx="6262370" cy="241540"/>
                <wp:effectExtent l="0" t="0" r="2413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A31C8" w14:textId="77777777" w:rsidR="0013025F" w:rsidRDefault="00130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1.05pt;margin-top:.35pt;width:493.1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" fillcolor="white [3201]" strokeweight=".5pt">
                <v:textbox>
                  <w:txbxContent>
                    <w:p w:rsidR="0013025F" w:rsidRDefault="0013025F"/>
                  </w:txbxContent>
                </v:textbox>
              </v:shape>
            </w:pict>
          </mc:Fallback>
        </mc:AlternateContent>
      </w:r>
    </w:p>
    <w:p w14:paraId="45461644" w14:textId="77777777" w:rsidR="005F3056" w:rsidRDefault="00D51FBF" w:rsidP="006C700A">
      <w:pPr>
        <w:widowControl/>
        <w:spacing w:after="0" w:line="259" w:lineRule="auto"/>
      </w:pPr>
      <w:r>
        <w:pict w14:anchorId="39A48354">
          <v:rect id="_x0000_i1027" style="width:0;height:1.5pt" o:hralign="center" o:hrstd="t" o:hr="t" fillcolor="#a0a0a0" stroked="f"/>
        </w:pict>
      </w:r>
    </w:p>
    <w:p w14:paraId="2CD10CBD" w14:textId="77777777" w:rsidR="006C700A" w:rsidRDefault="006C700A" w:rsidP="006C700A">
      <w:pPr>
        <w:widowControl/>
        <w:spacing w:after="0" w:line="259" w:lineRule="auto"/>
      </w:pPr>
      <w:r>
        <w:t>Academic Secretariat</w:t>
      </w:r>
    </w:p>
    <w:p w14:paraId="6AE286EC" w14:textId="77777777" w:rsidR="0013025F" w:rsidRDefault="006C700A" w:rsidP="006C700A">
      <w:pPr>
        <w:widowControl/>
        <w:spacing w:after="0" w:line="259" w:lineRule="auto"/>
      </w:pPr>
      <w:r>
        <w:t>Date of approval</w:t>
      </w:r>
      <w:r w:rsidR="005F3056">
        <w:t xml:space="preserve">: </w:t>
      </w:r>
    </w:p>
    <w:p w14:paraId="0F5F0AE4" w14:textId="77777777" w:rsidR="0013025F" w:rsidRDefault="006C700A" w:rsidP="006C700A">
      <w:pPr>
        <w:widowControl/>
        <w:spacing w:after="0" w:line="259" w:lineRule="auto"/>
      </w:pPr>
      <w:r>
        <w:t>Start date</w:t>
      </w:r>
      <w:r w:rsidR="005F3056">
        <w:t>:</w:t>
      </w:r>
    </w:p>
    <w:sectPr w:rsidR="0013025F" w:rsidSect="000B0118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F14E3" w14:textId="77777777" w:rsidR="002A105A" w:rsidRDefault="002A105A" w:rsidP="00044A8B">
      <w:pPr>
        <w:spacing w:after="0" w:line="240" w:lineRule="auto"/>
      </w:pPr>
      <w:r>
        <w:separator/>
      </w:r>
    </w:p>
  </w:endnote>
  <w:endnote w:type="continuationSeparator" w:id="0">
    <w:p w14:paraId="056512CA" w14:textId="77777777" w:rsidR="002A105A" w:rsidRDefault="002A105A" w:rsidP="0004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EF91D" w14:textId="77777777" w:rsidR="002A105A" w:rsidRDefault="002A105A" w:rsidP="00044A8B">
      <w:pPr>
        <w:spacing w:after="0" w:line="240" w:lineRule="auto"/>
      </w:pPr>
      <w:r>
        <w:separator/>
      </w:r>
    </w:p>
  </w:footnote>
  <w:footnote w:type="continuationSeparator" w:id="0">
    <w:p w14:paraId="46F1EB19" w14:textId="77777777" w:rsidR="002A105A" w:rsidRDefault="002A105A" w:rsidP="00044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17C8"/>
    <w:multiLevelType w:val="hybridMultilevel"/>
    <w:tmpl w:val="0B78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37AF"/>
    <w:multiLevelType w:val="hybridMultilevel"/>
    <w:tmpl w:val="D116BC34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75C36"/>
    <w:multiLevelType w:val="hybridMultilevel"/>
    <w:tmpl w:val="977E4DB8"/>
    <w:lvl w:ilvl="0" w:tplc="E482E712">
      <w:numFmt w:val="bullet"/>
      <w:lvlText w:val="•"/>
      <w:lvlJc w:val="left"/>
      <w:pPr>
        <w:ind w:left="1440" w:hanging="72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0C3C53"/>
    <w:multiLevelType w:val="hybridMultilevel"/>
    <w:tmpl w:val="4BD21262"/>
    <w:lvl w:ilvl="0" w:tplc="E482E712">
      <w:numFmt w:val="bullet"/>
      <w:lvlText w:val="•"/>
      <w:lvlJc w:val="left"/>
      <w:pPr>
        <w:ind w:left="1080" w:hanging="72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DD"/>
    <w:rsid w:val="00044A8B"/>
    <w:rsid w:val="0009366C"/>
    <w:rsid w:val="000B0118"/>
    <w:rsid w:val="000E4915"/>
    <w:rsid w:val="000F1CDD"/>
    <w:rsid w:val="00126557"/>
    <w:rsid w:val="0013025F"/>
    <w:rsid w:val="001311C6"/>
    <w:rsid w:val="00151501"/>
    <w:rsid w:val="00160628"/>
    <w:rsid w:val="001D274D"/>
    <w:rsid w:val="00256839"/>
    <w:rsid w:val="002A105A"/>
    <w:rsid w:val="002D589A"/>
    <w:rsid w:val="003B6F19"/>
    <w:rsid w:val="00402EAC"/>
    <w:rsid w:val="0042423D"/>
    <w:rsid w:val="0049706F"/>
    <w:rsid w:val="004E0F6F"/>
    <w:rsid w:val="005C30F9"/>
    <w:rsid w:val="005D737E"/>
    <w:rsid w:val="005F1A1A"/>
    <w:rsid w:val="005F3056"/>
    <w:rsid w:val="00671126"/>
    <w:rsid w:val="0069397C"/>
    <w:rsid w:val="006B0DCB"/>
    <w:rsid w:val="006B7BDD"/>
    <w:rsid w:val="006C3390"/>
    <w:rsid w:val="006C700A"/>
    <w:rsid w:val="007E50D8"/>
    <w:rsid w:val="00837679"/>
    <w:rsid w:val="008B13C8"/>
    <w:rsid w:val="008B60D4"/>
    <w:rsid w:val="009069B1"/>
    <w:rsid w:val="009579ED"/>
    <w:rsid w:val="00986678"/>
    <w:rsid w:val="009F7AED"/>
    <w:rsid w:val="00A86F11"/>
    <w:rsid w:val="00B36D7C"/>
    <w:rsid w:val="00B40C63"/>
    <w:rsid w:val="00B95E1A"/>
    <w:rsid w:val="00BC6345"/>
    <w:rsid w:val="00BD1703"/>
    <w:rsid w:val="00C0465D"/>
    <w:rsid w:val="00C15DC9"/>
    <w:rsid w:val="00CB5BB2"/>
    <w:rsid w:val="00D04A69"/>
    <w:rsid w:val="00D51FBF"/>
    <w:rsid w:val="00D60645"/>
    <w:rsid w:val="00DA4B71"/>
    <w:rsid w:val="00E01530"/>
    <w:rsid w:val="00E504F5"/>
    <w:rsid w:val="00EC14DF"/>
    <w:rsid w:val="00ED1CB2"/>
    <w:rsid w:val="00ED3254"/>
    <w:rsid w:val="00F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32D523"/>
  <w15:chartTrackingRefBased/>
  <w15:docId w15:val="{36B3653D-7A0B-44E4-B5B4-777A8D33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B2"/>
    <w:pPr>
      <w:widowControl w:val="0"/>
      <w:spacing w:after="200" w:line="276" w:lineRule="auto"/>
    </w:pPr>
    <w:rPr>
      <w:rFonts w:ascii="Source Sans Pro" w:hAnsi="Source Sans Pro"/>
      <w:lang w:val="en-US"/>
    </w:rPr>
  </w:style>
  <w:style w:type="paragraph" w:styleId="Heading1">
    <w:name w:val="heading 1"/>
    <w:basedOn w:val="Normal"/>
    <w:next w:val="Normal"/>
    <w:link w:val="Heading1Char"/>
    <w:qFormat/>
    <w:rsid w:val="00CB5BB2"/>
    <w:pPr>
      <w:keepNext/>
      <w:shd w:val="clear" w:color="auto" w:fill="DEEAF6" w:themeFill="accent1" w:themeFillTint="33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BB2"/>
    <w:rPr>
      <w:rFonts w:ascii="Source Sans Pro" w:eastAsiaTheme="majorEastAsia" w:hAnsi="Source Sans Pro" w:cstheme="majorBidi"/>
      <w:b/>
      <w:bCs/>
      <w:kern w:val="32"/>
      <w:sz w:val="24"/>
      <w:szCs w:val="32"/>
      <w:shd w:val="clear" w:color="auto" w:fill="DEEAF6" w:themeFill="accent1" w:themeFillTint="3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8B"/>
    <w:rPr>
      <w:rFonts w:ascii="Source Sans Pro" w:hAnsi="Source Sans Pr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8B"/>
    <w:rPr>
      <w:rFonts w:ascii="Source Sans Pro" w:hAnsi="Source Sans Pro"/>
      <w:lang w:val="en-US"/>
    </w:rPr>
  </w:style>
  <w:style w:type="character" w:styleId="Hyperlink">
    <w:name w:val="Hyperlink"/>
    <w:basedOn w:val="DefaultParagraphFont"/>
    <w:uiPriority w:val="99"/>
    <w:unhideWhenUsed/>
    <w:rsid w:val="00044A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0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39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.dehavillan@qmul.ac.uk?subject=External%20Examiner%20Nomin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 Havillan</dc:creator>
  <cp:keywords/>
  <dc:description/>
  <cp:lastModifiedBy>Alice de Havillan</cp:lastModifiedBy>
  <cp:revision>3</cp:revision>
  <dcterms:created xsi:type="dcterms:W3CDTF">2021-05-06T16:31:00Z</dcterms:created>
  <dcterms:modified xsi:type="dcterms:W3CDTF">2021-12-16T12:32:00Z</dcterms:modified>
</cp:coreProperties>
</file>