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594BFB" w14:textId="77777777" w:rsidR="004A1C5F" w:rsidRPr="00FB332C" w:rsidRDefault="00C13E62">
      <w:pPr>
        <w:rPr>
          <w:rFonts w:ascii="Verdana" w:eastAsia="Verdana" w:hAnsi="Verdana" w:cs="Verdana"/>
          <w:b/>
          <w:sz w:val="28"/>
          <w:szCs w:val="28"/>
          <w:lang w:val="en-GB"/>
        </w:rPr>
      </w:pPr>
      <w:r w:rsidRPr="00FB332C">
        <w:rPr>
          <w:rFonts w:ascii="Verdana" w:eastAsia="Verdana" w:hAnsi="Verdana" w:cs="Verdana"/>
          <w:b/>
          <w:sz w:val="28"/>
          <w:szCs w:val="28"/>
          <w:lang w:val="en-GB"/>
        </w:rPr>
        <w:t>Data Protection Impact Assessment screening checklist</w:t>
      </w:r>
    </w:p>
    <w:p w14:paraId="08C4D1AD" w14:textId="77777777" w:rsidR="004A1C5F" w:rsidRPr="00FB332C" w:rsidRDefault="004A1C5F">
      <w:pPr>
        <w:rPr>
          <w:rFonts w:ascii="Verdana" w:eastAsia="Verdana" w:hAnsi="Verdana" w:cs="Verdana"/>
          <w:b/>
          <w:sz w:val="28"/>
          <w:szCs w:val="28"/>
          <w:lang w:val="en-GB"/>
        </w:rPr>
      </w:pPr>
    </w:p>
    <w:p w14:paraId="01AC8622" w14:textId="2C975002" w:rsidR="004A1C5F" w:rsidRPr="00756D35" w:rsidRDefault="00C13E62" w:rsidP="00756D35">
      <w:pPr>
        <w:jc w:val="both"/>
        <w:rPr>
          <w:rFonts w:ascii="Verdana" w:eastAsia="Verdana" w:hAnsi="Verdana" w:cs="Verdana"/>
          <w:sz w:val="23"/>
          <w:szCs w:val="23"/>
          <w:lang w:val="en-GB"/>
        </w:rPr>
      </w:pPr>
      <w:r w:rsidRPr="00756D35">
        <w:rPr>
          <w:rFonts w:ascii="Verdana" w:eastAsia="Verdana" w:hAnsi="Verdana" w:cs="Verdana"/>
          <w:sz w:val="23"/>
          <w:szCs w:val="23"/>
          <w:lang w:val="en-GB"/>
        </w:rPr>
        <w:t xml:space="preserve">Data </w:t>
      </w:r>
      <w:r w:rsidR="00F77C90" w:rsidRPr="00756D35">
        <w:rPr>
          <w:rFonts w:ascii="Verdana" w:eastAsia="Verdana" w:hAnsi="Verdana" w:cs="Verdana"/>
          <w:sz w:val="23"/>
          <w:szCs w:val="23"/>
          <w:lang w:val="en-GB"/>
        </w:rPr>
        <w:t>p</w:t>
      </w:r>
      <w:r w:rsidRPr="00756D35">
        <w:rPr>
          <w:rFonts w:ascii="Verdana" w:eastAsia="Verdana" w:hAnsi="Verdana" w:cs="Verdana"/>
          <w:sz w:val="23"/>
          <w:szCs w:val="23"/>
          <w:lang w:val="en-GB"/>
        </w:rPr>
        <w:t xml:space="preserve">rotection legislation makes it a legal requirement to complete a full </w:t>
      </w:r>
      <w:r w:rsidR="00803FB0" w:rsidRPr="00756D35">
        <w:rPr>
          <w:rFonts w:ascii="Verdana" w:eastAsia="Verdana" w:hAnsi="Verdana" w:cs="Verdana"/>
          <w:sz w:val="23"/>
          <w:szCs w:val="23"/>
          <w:lang w:val="en-GB"/>
        </w:rPr>
        <w:t xml:space="preserve">impact </w:t>
      </w:r>
      <w:r w:rsidRPr="00756D35">
        <w:rPr>
          <w:rFonts w:ascii="Verdana" w:eastAsia="Verdana" w:hAnsi="Verdana" w:cs="Verdana"/>
          <w:sz w:val="23"/>
          <w:szCs w:val="23"/>
          <w:lang w:val="en-GB"/>
        </w:rPr>
        <w:t xml:space="preserve">assessment in certain cases. We also legally have to record that decision, if a project includes use of personal data. This form assesses whether a DPIA is required </w:t>
      </w:r>
      <w:r w:rsidR="00190610" w:rsidRPr="00756D35">
        <w:rPr>
          <w:rFonts w:ascii="Verdana" w:eastAsia="Verdana" w:hAnsi="Verdana" w:cs="Verdana"/>
          <w:sz w:val="23"/>
          <w:szCs w:val="23"/>
          <w:lang w:val="en-GB"/>
        </w:rPr>
        <w:t xml:space="preserve">and </w:t>
      </w:r>
      <w:r w:rsidRPr="00756D35">
        <w:rPr>
          <w:rFonts w:ascii="Verdana" w:eastAsia="Verdana" w:hAnsi="Verdana" w:cs="Verdana"/>
          <w:sz w:val="23"/>
          <w:szCs w:val="23"/>
          <w:lang w:val="en-GB"/>
        </w:rPr>
        <w:t>captures that decision.</w:t>
      </w:r>
    </w:p>
    <w:p w14:paraId="52A2873D" w14:textId="77777777" w:rsidR="00834E9F" w:rsidRPr="00756D35" w:rsidRDefault="00834E9F" w:rsidP="00756D35">
      <w:pPr>
        <w:jc w:val="both"/>
        <w:rPr>
          <w:rFonts w:ascii="Verdana" w:eastAsia="Verdana" w:hAnsi="Verdana" w:cs="Verdana"/>
          <w:sz w:val="23"/>
          <w:szCs w:val="23"/>
          <w:lang w:val="en-GB"/>
        </w:rPr>
      </w:pPr>
    </w:p>
    <w:p w14:paraId="402B148A" w14:textId="492AAF16" w:rsidR="00834E9F" w:rsidRPr="00756D35" w:rsidRDefault="00834E9F" w:rsidP="00756D35">
      <w:pPr>
        <w:jc w:val="both"/>
        <w:rPr>
          <w:rFonts w:ascii="Verdana" w:eastAsia="Verdana" w:hAnsi="Verdana" w:cs="Verdana"/>
          <w:sz w:val="23"/>
          <w:szCs w:val="23"/>
          <w:lang w:val="en-GB"/>
        </w:rPr>
      </w:pPr>
      <w:r w:rsidRPr="00756D35">
        <w:rPr>
          <w:rFonts w:ascii="Verdana" w:eastAsia="Verdana" w:hAnsi="Verdana" w:cs="Verdana"/>
          <w:sz w:val="23"/>
          <w:szCs w:val="23"/>
          <w:lang w:val="en-GB"/>
        </w:rPr>
        <w:t>You need to only answer Y/N to indicate whether the criteria applies, and add notes if you are not sure</w:t>
      </w:r>
      <w:r w:rsidR="007E7BF2" w:rsidRPr="00756D35">
        <w:rPr>
          <w:rFonts w:ascii="Verdana" w:eastAsia="Verdana" w:hAnsi="Verdana" w:cs="Verdana"/>
          <w:sz w:val="23"/>
          <w:szCs w:val="23"/>
          <w:lang w:val="en-GB"/>
        </w:rPr>
        <w:t xml:space="preserve"> or to include more details/context to justify your choice</w:t>
      </w:r>
      <w:r w:rsidR="00826AD0" w:rsidRPr="00756D35">
        <w:rPr>
          <w:rFonts w:ascii="Verdana" w:eastAsia="Verdana" w:hAnsi="Verdana" w:cs="Verdana"/>
          <w:sz w:val="23"/>
          <w:szCs w:val="23"/>
          <w:lang w:val="en-GB"/>
        </w:rPr>
        <w:t xml:space="preserve"> (especially if </w:t>
      </w:r>
      <w:r w:rsidR="00DC3CB3" w:rsidRPr="00756D35">
        <w:rPr>
          <w:rFonts w:ascii="Verdana" w:eastAsia="Verdana" w:hAnsi="Verdana" w:cs="Verdana"/>
          <w:sz w:val="23"/>
          <w:szCs w:val="23"/>
          <w:lang w:val="en-GB"/>
        </w:rPr>
        <w:t>answered ‘Y’)</w:t>
      </w:r>
      <w:r w:rsidRPr="00756D35">
        <w:rPr>
          <w:rFonts w:ascii="Verdana" w:eastAsia="Verdana" w:hAnsi="Verdana" w:cs="Verdana"/>
          <w:sz w:val="23"/>
          <w:szCs w:val="23"/>
          <w:lang w:val="en-GB"/>
        </w:rPr>
        <w:t xml:space="preserve">. The form includes examples from the regulator, to help understand the criteria in context. </w:t>
      </w:r>
      <w:r w:rsidR="00CA1929" w:rsidRPr="00756D35">
        <w:rPr>
          <w:rFonts w:ascii="Verdana" w:eastAsia="Verdana" w:hAnsi="Verdana" w:cs="Verdana"/>
          <w:sz w:val="23"/>
          <w:szCs w:val="23"/>
          <w:lang w:val="en-GB"/>
        </w:rPr>
        <w:t xml:space="preserve">List 2 only needs </w:t>
      </w:r>
      <w:r w:rsidR="007605C8" w:rsidRPr="00756D35">
        <w:rPr>
          <w:rFonts w:ascii="Verdana" w:eastAsia="Verdana" w:hAnsi="Verdana" w:cs="Verdana"/>
          <w:sz w:val="23"/>
          <w:szCs w:val="23"/>
          <w:lang w:val="en-GB"/>
        </w:rPr>
        <w:t>completing</w:t>
      </w:r>
      <w:r w:rsidR="00C573A6">
        <w:rPr>
          <w:rFonts w:ascii="Verdana" w:eastAsia="Verdana" w:hAnsi="Verdana" w:cs="Verdana"/>
          <w:sz w:val="23"/>
          <w:szCs w:val="23"/>
          <w:lang w:val="en-GB"/>
        </w:rPr>
        <w:t xml:space="preserve"> if relevant </w:t>
      </w:r>
      <w:r w:rsidR="007A20E1">
        <w:rPr>
          <w:rFonts w:ascii="Verdana" w:eastAsia="Verdana" w:hAnsi="Verdana" w:cs="Verdana"/>
          <w:sz w:val="23"/>
          <w:szCs w:val="23"/>
          <w:lang w:val="en-GB"/>
        </w:rPr>
        <w:t>‘Y’ answers have been given in List 1</w:t>
      </w:r>
      <w:r w:rsidR="007D76DD">
        <w:rPr>
          <w:rFonts w:ascii="Verdana" w:eastAsia="Verdana" w:hAnsi="Verdana" w:cs="Verdana"/>
          <w:sz w:val="23"/>
          <w:szCs w:val="23"/>
          <w:lang w:val="en-GB"/>
        </w:rPr>
        <w:t>.</w:t>
      </w:r>
    </w:p>
    <w:p w14:paraId="4FBFD9C2" w14:textId="77777777" w:rsidR="00834E9F" w:rsidRPr="00756D35" w:rsidRDefault="00834E9F" w:rsidP="00756D35">
      <w:pPr>
        <w:jc w:val="both"/>
        <w:rPr>
          <w:rFonts w:ascii="Verdana" w:eastAsia="Verdana" w:hAnsi="Verdana" w:cs="Verdana"/>
          <w:sz w:val="23"/>
          <w:szCs w:val="23"/>
          <w:lang w:val="en-GB"/>
        </w:rPr>
      </w:pPr>
    </w:p>
    <w:p w14:paraId="0E11C956" w14:textId="2F5B78BA" w:rsidR="00834E9F" w:rsidRPr="00756D35" w:rsidRDefault="00834E9F" w:rsidP="00756D35">
      <w:pPr>
        <w:jc w:val="both"/>
        <w:rPr>
          <w:rFonts w:ascii="Verdana" w:eastAsia="Verdana" w:hAnsi="Verdana" w:cs="Verdana"/>
          <w:sz w:val="23"/>
          <w:szCs w:val="23"/>
          <w:lang w:val="en-GB"/>
        </w:rPr>
      </w:pPr>
      <w:r w:rsidRPr="00756D35">
        <w:rPr>
          <w:rFonts w:ascii="Verdana" w:eastAsia="Verdana" w:hAnsi="Verdana" w:cs="Verdana"/>
          <w:sz w:val="23"/>
          <w:szCs w:val="23"/>
          <w:lang w:val="en-GB"/>
        </w:rPr>
        <w:t xml:space="preserve">If you need assistance whilst completing this, please contact </w:t>
      </w:r>
      <w:hyperlink r:id="rId10" w:history="1">
        <w:r w:rsidR="005D4ABE" w:rsidRPr="00756D35">
          <w:rPr>
            <w:rStyle w:val="Hyperlink"/>
            <w:rFonts w:ascii="Verdana" w:eastAsia="Verdana" w:hAnsi="Verdana" w:cs="Verdana"/>
            <w:sz w:val="23"/>
            <w:szCs w:val="23"/>
            <w:lang w:val="en-GB"/>
          </w:rPr>
          <w:t>data-protection@qmul.ac.uk</w:t>
        </w:r>
      </w:hyperlink>
      <w:r w:rsidR="005D4ABE" w:rsidRPr="00756D35">
        <w:rPr>
          <w:rFonts w:ascii="Verdana" w:eastAsia="Verdana" w:hAnsi="Verdana" w:cs="Verdana"/>
          <w:sz w:val="23"/>
          <w:szCs w:val="23"/>
          <w:lang w:val="en-GB"/>
        </w:rPr>
        <w:t xml:space="preserve"> </w:t>
      </w:r>
      <w:r w:rsidRPr="00756D35">
        <w:rPr>
          <w:rFonts w:ascii="Verdana" w:eastAsia="Verdana" w:hAnsi="Verdana" w:cs="Verdana"/>
          <w:sz w:val="23"/>
          <w:szCs w:val="23"/>
          <w:lang w:val="en-GB"/>
        </w:rPr>
        <w:t xml:space="preserve"> </w:t>
      </w:r>
    </w:p>
    <w:p w14:paraId="655B64C5" w14:textId="051F0A94" w:rsidR="004A1C5F" w:rsidRPr="00FB332C" w:rsidRDefault="004A1C5F" w:rsidP="00DC3CB3">
      <w:pPr>
        <w:shd w:val="clear" w:color="auto" w:fill="FFFFFF"/>
        <w:spacing w:before="120"/>
        <w:rPr>
          <w:rFonts w:ascii="Verdana" w:eastAsia="Verdana" w:hAnsi="Verdana" w:cs="Verdana"/>
          <w:sz w:val="23"/>
          <w:szCs w:val="23"/>
          <w:lang w:val="en-GB"/>
        </w:rPr>
      </w:pPr>
    </w:p>
    <w:tbl>
      <w:tblPr>
        <w:tblStyle w:val="a"/>
        <w:tblW w:w="1458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23"/>
        <w:gridCol w:w="10964"/>
      </w:tblGrid>
      <w:tr w:rsidR="004A1C5F" w:rsidRPr="00FB332C" w14:paraId="268F6022" w14:textId="77777777" w:rsidTr="00B16124">
        <w:trPr>
          <w:trHeight w:val="380"/>
        </w:trPr>
        <w:tc>
          <w:tcPr>
            <w:tcW w:w="3623" w:type="dxa"/>
            <w:shd w:val="clear" w:color="auto" w:fill="auto"/>
            <w:tcMar>
              <w:top w:w="100" w:type="dxa"/>
              <w:left w:w="100" w:type="dxa"/>
              <w:bottom w:w="100" w:type="dxa"/>
              <w:right w:w="100" w:type="dxa"/>
            </w:tcMar>
          </w:tcPr>
          <w:p w14:paraId="7E35CFE0" w14:textId="77777777" w:rsidR="004A1C5F" w:rsidRPr="00FB332C" w:rsidRDefault="00C13E62">
            <w:pPr>
              <w:widowControl w:val="0"/>
              <w:pBdr>
                <w:top w:val="nil"/>
                <w:left w:val="nil"/>
                <w:bottom w:val="nil"/>
                <w:right w:val="nil"/>
                <w:between w:val="nil"/>
              </w:pBdr>
              <w:spacing w:line="240" w:lineRule="auto"/>
              <w:rPr>
                <w:rFonts w:ascii="Verdana" w:eastAsia="Verdana" w:hAnsi="Verdana" w:cs="Verdana"/>
                <w:b/>
                <w:sz w:val="23"/>
                <w:szCs w:val="23"/>
                <w:lang w:val="en-GB"/>
              </w:rPr>
            </w:pPr>
            <w:r w:rsidRPr="00FB332C">
              <w:rPr>
                <w:rFonts w:ascii="Verdana" w:eastAsia="Verdana" w:hAnsi="Verdana" w:cs="Verdana"/>
                <w:b/>
                <w:sz w:val="23"/>
                <w:szCs w:val="23"/>
                <w:lang w:val="en-GB"/>
              </w:rPr>
              <w:t xml:space="preserve">Name of Project </w:t>
            </w:r>
          </w:p>
        </w:tc>
        <w:tc>
          <w:tcPr>
            <w:tcW w:w="10964" w:type="dxa"/>
            <w:shd w:val="clear" w:color="auto" w:fill="auto"/>
            <w:tcMar>
              <w:top w:w="100" w:type="dxa"/>
              <w:left w:w="100" w:type="dxa"/>
              <w:bottom w:w="100" w:type="dxa"/>
              <w:right w:w="100" w:type="dxa"/>
            </w:tcMar>
          </w:tcPr>
          <w:p w14:paraId="7174BD4E" w14:textId="61607CD9" w:rsidR="004A1C5F" w:rsidRPr="00FB332C" w:rsidRDefault="004A1C5F" w:rsidP="00B16124">
            <w:pPr>
              <w:spacing w:line="240" w:lineRule="auto"/>
              <w:ind w:left="20" w:hanging="20"/>
              <w:rPr>
                <w:rFonts w:ascii="Verdana" w:hAnsi="Verdana" w:cs="Calibri"/>
                <w:sz w:val="24"/>
                <w:szCs w:val="24"/>
                <w:lang w:val="en-GB"/>
              </w:rPr>
            </w:pPr>
          </w:p>
        </w:tc>
      </w:tr>
      <w:tr w:rsidR="004A1C5F" w:rsidRPr="00FB332C" w14:paraId="6A2DC707" w14:textId="77777777" w:rsidTr="002039D7">
        <w:trPr>
          <w:trHeight w:val="395"/>
        </w:trPr>
        <w:tc>
          <w:tcPr>
            <w:tcW w:w="3623" w:type="dxa"/>
            <w:shd w:val="clear" w:color="auto" w:fill="auto"/>
            <w:tcMar>
              <w:top w:w="100" w:type="dxa"/>
              <w:left w:w="100" w:type="dxa"/>
              <w:bottom w:w="100" w:type="dxa"/>
              <w:right w:w="100" w:type="dxa"/>
            </w:tcMar>
          </w:tcPr>
          <w:p w14:paraId="6567C97F" w14:textId="77777777" w:rsidR="004A1C5F" w:rsidRPr="00FB332C" w:rsidRDefault="00C13E62">
            <w:pPr>
              <w:widowControl w:val="0"/>
              <w:pBdr>
                <w:top w:val="nil"/>
                <w:left w:val="nil"/>
                <w:bottom w:val="nil"/>
                <w:right w:val="nil"/>
                <w:between w:val="nil"/>
              </w:pBdr>
              <w:spacing w:line="240" w:lineRule="auto"/>
              <w:rPr>
                <w:rFonts w:ascii="Verdana" w:eastAsia="Verdana" w:hAnsi="Verdana" w:cs="Verdana"/>
                <w:b/>
                <w:sz w:val="23"/>
                <w:szCs w:val="23"/>
                <w:lang w:val="en-GB"/>
              </w:rPr>
            </w:pPr>
            <w:r w:rsidRPr="00FB332C">
              <w:rPr>
                <w:rFonts w:ascii="Verdana" w:eastAsia="Verdana" w:hAnsi="Verdana" w:cs="Verdana"/>
                <w:b/>
                <w:sz w:val="23"/>
                <w:szCs w:val="23"/>
                <w:lang w:val="en-GB"/>
              </w:rPr>
              <w:t xml:space="preserve">Name of Lead </w:t>
            </w:r>
          </w:p>
        </w:tc>
        <w:tc>
          <w:tcPr>
            <w:tcW w:w="10964" w:type="dxa"/>
            <w:shd w:val="clear" w:color="auto" w:fill="auto"/>
            <w:tcMar>
              <w:top w:w="100" w:type="dxa"/>
              <w:left w:w="100" w:type="dxa"/>
              <w:bottom w:w="100" w:type="dxa"/>
              <w:right w:w="100" w:type="dxa"/>
            </w:tcMar>
          </w:tcPr>
          <w:p w14:paraId="59AA0279" w14:textId="4DA27EFA" w:rsidR="004A1C5F" w:rsidRPr="00FB332C" w:rsidRDefault="004A1C5F">
            <w:pPr>
              <w:widowControl w:val="0"/>
              <w:pBdr>
                <w:top w:val="nil"/>
                <w:left w:val="nil"/>
                <w:bottom w:val="nil"/>
                <w:right w:val="nil"/>
                <w:between w:val="nil"/>
              </w:pBdr>
              <w:spacing w:line="240" w:lineRule="auto"/>
              <w:rPr>
                <w:rFonts w:ascii="Verdana" w:hAnsi="Verdana"/>
                <w:lang w:val="en-GB"/>
              </w:rPr>
            </w:pPr>
          </w:p>
        </w:tc>
      </w:tr>
      <w:tr w:rsidR="004A1C5F" w:rsidRPr="00FB332C" w14:paraId="7CCD374B" w14:textId="77777777" w:rsidTr="007D76DD">
        <w:trPr>
          <w:trHeight w:val="1213"/>
        </w:trPr>
        <w:tc>
          <w:tcPr>
            <w:tcW w:w="3623" w:type="dxa"/>
            <w:shd w:val="clear" w:color="auto" w:fill="auto"/>
            <w:tcMar>
              <w:top w:w="100" w:type="dxa"/>
              <w:left w:w="100" w:type="dxa"/>
              <w:bottom w:w="100" w:type="dxa"/>
              <w:right w:w="100" w:type="dxa"/>
            </w:tcMar>
          </w:tcPr>
          <w:p w14:paraId="79394708" w14:textId="34AF958E" w:rsidR="004A1C5F" w:rsidRPr="00FB332C" w:rsidRDefault="00C13E62">
            <w:pPr>
              <w:widowControl w:val="0"/>
              <w:pBdr>
                <w:top w:val="nil"/>
                <w:left w:val="nil"/>
                <w:bottom w:val="nil"/>
                <w:right w:val="nil"/>
                <w:between w:val="nil"/>
              </w:pBdr>
              <w:spacing w:line="240" w:lineRule="auto"/>
              <w:rPr>
                <w:rFonts w:ascii="Verdana" w:eastAsia="Verdana" w:hAnsi="Verdana" w:cs="Verdana"/>
                <w:b/>
                <w:sz w:val="23"/>
                <w:szCs w:val="23"/>
                <w:lang w:val="en-GB"/>
              </w:rPr>
            </w:pPr>
            <w:r w:rsidRPr="00FB332C">
              <w:rPr>
                <w:rFonts w:ascii="Verdana" w:eastAsia="Verdana" w:hAnsi="Verdana" w:cs="Verdana"/>
                <w:b/>
                <w:sz w:val="23"/>
                <w:szCs w:val="23"/>
                <w:lang w:val="en-GB"/>
              </w:rPr>
              <w:t xml:space="preserve">High </w:t>
            </w:r>
            <w:r w:rsidR="00D336F4">
              <w:rPr>
                <w:rFonts w:ascii="Verdana" w:eastAsia="Verdana" w:hAnsi="Verdana" w:cs="Verdana"/>
                <w:b/>
                <w:sz w:val="23"/>
                <w:szCs w:val="23"/>
                <w:lang w:val="en-GB"/>
              </w:rPr>
              <w:t>L</w:t>
            </w:r>
            <w:r w:rsidRPr="00FB332C">
              <w:rPr>
                <w:rFonts w:ascii="Verdana" w:eastAsia="Verdana" w:hAnsi="Verdana" w:cs="Verdana"/>
                <w:b/>
                <w:sz w:val="23"/>
                <w:szCs w:val="23"/>
                <w:lang w:val="en-GB"/>
              </w:rPr>
              <w:t xml:space="preserve">evel </w:t>
            </w:r>
            <w:r w:rsidR="00D336F4">
              <w:rPr>
                <w:rFonts w:ascii="Verdana" w:eastAsia="Verdana" w:hAnsi="Verdana" w:cs="Verdana"/>
                <w:b/>
                <w:sz w:val="23"/>
                <w:szCs w:val="23"/>
                <w:lang w:val="en-GB"/>
              </w:rPr>
              <w:t>D</w:t>
            </w:r>
            <w:r w:rsidRPr="00FB332C">
              <w:rPr>
                <w:rFonts w:ascii="Verdana" w:eastAsia="Verdana" w:hAnsi="Verdana" w:cs="Verdana"/>
                <w:b/>
                <w:sz w:val="23"/>
                <w:szCs w:val="23"/>
                <w:lang w:val="en-GB"/>
              </w:rPr>
              <w:t>escription</w:t>
            </w:r>
          </w:p>
        </w:tc>
        <w:tc>
          <w:tcPr>
            <w:tcW w:w="10964" w:type="dxa"/>
            <w:shd w:val="clear" w:color="auto" w:fill="auto"/>
            <w:tcMar>
              <w:top w:w="100" w:type="dxa"/>
              <w:left w:w="100" w:type="dxa"/>
              <w:bottom w:w="100" w:type="dxa"/>
              <w:right w:w="100" w:type="dxa"/>
            </w:tcMar>
          </w:tcPr>
          <w:p w14:paraId="256708E6" w14:textId="4751A5F4" w:rsidR="00BE1E16" w:rsidRPr="00FB332C" w:rsidRDefault="00BE1E16" w:rsidP="00611807">
            <w:pPr>
              <w:widowControl w:val="0"/>
              <w:pBdr>
                <w:top w:val="nil"/>
                <w:left w:val="nil"/>
                <w:bottom w:val="nil"/>
                <w:right w:val="nil"/>
                <w:between w:val="nil"/>
              </w:pBdr>
              <w:spacing w:line="240" w:lineRule="auto"/>
              <w:rPr>
                <w:rFonts w:ascii="Verdana" w:hAnsi="Verdana"/>
                <w:lang w:val="en-GB"/>
              </w:rPr>
            </w:pPr>
          </w:p>
        </w:tc>
      </w:tr>
      <w:tr w:rsidR="00D336F4" w:rsidRPr="00FB332C" w14:paraId="01F51668" w14:textId="77777777" w:rsidTr="007D76DD">
        <w:trPr>
          <w:trHeight w:val="408"/>
        </w:trPr>
        <w:tc>
          <w:tcPr>
            <w:tcW w:w="3623" w:type="dxa"/>
            <w:shd w:val="clear" w:color="auto" w:fill="auto"/>
            <w:tcMar>
              <w:top w:w="100" w:type="dxa"/>
              <w:left w:w="100" w:type="dxa"/>
              <w:bottom w:w="100" w:type="dxa"/>
              <w:right w:w="100" w:type="dxa"/>
            </w:tcMar>
          </w:tcPr>
          <w:p w14:paraId="54CC4FEC" w14:textId="477B1271" w:rsidR="00D336F4" w:rsidRPr="00FB332C" w:rsidRDefault="00D336F4">
            <w:pPr>
              <w:widowControl w:val="0"/>
              <w:pBdr>
                <w:top w:val="nil"/>
                <w:left w:val="nil"/>
                <w:bottom w:val="nil"/>
                <w:right w:val="nil"/>
                <w:between w:val="nil"/>
              </w:pBdr>
              <w:spacing w:line="240" w:lineRule="auto"/>
              <w:rPr>
                <w:rFonts w:ascii="Verdana" w:eastAsia="Verdana" w:hAnsi="Verdana" w:cs="Verdana"/>
                <w:b/>
                <w:sz w:val="23"/>
                <w:szCs w:val="23"/>
                <w:lang w:val="en-GB"/>
              </w:rPr>
            </w:pPr>
            <w:r>
              <w:rPr>
                <w:rFonts w:ascii="Verdana" w:eastAsia="Verdana" w:hAnsi="Verdana" w:cs="Verdana"/>
                <w:b/>
                <w:sz w:val="23"/>
                <w:szCs w:val="23"/>
                <w:lang w:val="en-GB"/>
              </w:rPr>
              <w:t>Date this form completed</w:t>
            </w:r>
          </w:p>
        </w:tc>
        <w:tc>
          <w:tcPr>
            <w:tcW w:w="10964" w:type="dxa"/>
            <w:shd w:val="clear" w:color="auto" w:fill="auto"/>
            <w:tcMar>
              <w:top w:w="100" w:type="dxa"/>
              <w:left w:w="100" w:type="dxa"/>
              <w:bottom w:w="100" w:type="dxa"/>
              <w:right w:w="100" w:type="dxa"/>
            </w:tcMar>
          </w:tcPr>
          <w:p w14:paraId="3D22FA9C" w14:textId="77777777" w:rsidR="00D336F4" w:rsidRPr="00FB332C" w:rsidRDefault="00D336F4" w:rsidP="00611807">
            <w:pPr>
              <w:widowControl w:val="0"/>
              <w:pBdr>
                <w:top w:val="nil"/>
                <w:left w:val="nil"/>
                <w:bottom w:val="nil"/>
                <w:right w:val="nil"/>
                <w:between w:val="nil"/>
              </w:pBdr>
              <w:spacing w:line="240" w:lineRule="auto"/>
              <w:rPr>
                <w:rFonts w:ascii="Verdana" w:hAnsi="Verdana"/>
                <w:lang w:val="en-GB"/>
              </w:rPr>
            </w:pPr>
          </w:p>
        </w:tc>
      </w:tr>
      <w:tr w:rsidR="004A1C5F" w:rsidRPr="00FB332C" w14:paraId="608F9288" w14:textId="77777777" w:rsidTr="00B16124">
        <w:trPr>
          <w:trHeight w:val="1185"/>
        </w:trPr>
        <w:tc>
          <w:tcPr>
            <w:tcW w:w="3623" w:type="dxa"/>
            <w:shd w:val="clear" w:color="auto" w:fill="auto"/>
            <w:tcMar>
              <w:top w:w="100" w:type="dxa"/>
              <w:left w:w="100" w:type="dxa"/>
              <w:bottom w:w="100" w:type="dxa"/>
              <w:right w:w="100" w:type="dxa"/>
            </w:tcMar>
          </w:tcPr>
          <w:p w14:paraId="67CF2CFB" w14:textId="77777777" w:rsidR="004A1C5F" w:rsidRPr="00FB332C" w:rsidRDefault="00C13E62">
            <w:pPr>
              <w:widowControl w:val="0"/>
              <w:pBdr>
                <w:top w:val="nil"/>
                <w:left w:val="nil"/>
                <w:bottom w:val="nil"/>
                <w:right w:val="nil"/>
                <w:between w:val="nil"/>
              </w:pBdr>
              <w:spacing w:line="240" w:lineRule="auto"/>
              <w:rPr>
                <w:rFonts w:ascii="Verdana" w:eastAsia="Verdana" w:hAnsi="Verdana" w:cs="Verdana"/>
                <w:b/>
                <w:i/>
                <w:sz w:val="23"/>
                <w:szCs w:val="23"/>
                <w:lang w:val="en-GB"/>
              </w:rPr>
            </w:pPr>
            <w:r w:rsidRPr="00FB332C">
              <w:rPr>
                <w:rFonts w:ascii="Verdana" w:eastAsia="Verdana" w:hAnsi="Verdana" w:cs="Verdana"/>
                <w:b/>
                <w:i/>
                <w:sz w:val="23"/>
                <w:szCs w:val="23"/>
                <w:lang w:val="en-GB"/>
              </w:rPr>
              <w:t>For IG completion:</w:t>
            </w:r>
          </w:p>
          <w:p w14:paraId="11FD9964" w14:textId="77777777" w:rsidR="004A1C5F" w:rsidRPr="00FB332C" w:rsidRDefault="004A1C5F">
            <w:pPr>
              <w:widowControl w:val="0"/>
              <w:pBdr>
                <w:top w:val="nil"/>
                <w:left w:val="nil"/>
                <w:bottom w:val="nil"/>
                <w:right w:val="nil"/>
                <w:between w:val="nil"/>
              </w:pBdr>
              <w:spacing w:line="240" w:lineRule="auto"/>
              <w:rPr>
                <w:rFonts w:ascii="Verdana" w:eastAsia="Verdana" w:hAnsi="Verdana" w:cs="Verdana"/>
                <w:b/>
                <w:i/>
                <w:sz w:val="23"/>
                <w:szCs w:val="23"/>
                <w:lang w:val="en-GB"/>
              </w:rPr>
            </w:pPr>
          </w:p>
          <w:p w14:paraId="48F23CA3" w14:textId="77777777" w:rsidR="004A1C5F" w:rsidRPr="00FB332C" w:rsidRDefault="00C13E62">
            <w:pPr>
              <w:widowControl w:val="0"/>
              <w:pBdr>
                <w:top w:val="nil"/>
                <w:left w:val="nil"/>
                <w:bottom w:val="nil"/>
                <w:right w:val="nil"/>
                <w:between w:val="nil"/>
              </w:pBdr>
              <w:spacing w:line="240" w:lineRule="auto"/>
              <w:rPr>
                <w:rFonts w:ascii="Verdana" w:eastAsia="Verdana" w:hAnsi="Verdana" w:cs="Verdana"/>
                <w:b/>
                <w:sz w:val="23"/>
                <w:szCs w:val="23"/>
                <w:lang w:val="en-GB"/>
              </w:rPr>
            </w:pPr>
            <w:r w:rsidRPr="00FB332C">
              <w:rPr>
                <w:rFonts w:ascii="Verdana" w:eastAsia="Verdana" w:hAnsi="Verdana" w:cs="Verdana"/>
                <w:b/>
                <w:sz w:val="23"/>
                <w:szCs w:val="23"/>
                <w:lang w:val="en-GB"/>
              </w:rPr>
              <w:t>DPIA required</w:t>
            </w:r>
          </w:p>
        </w:tc>
        <w:tc>
          <w:tcPr>
            <w:tcW w:w="10964" w:type="dxa"/>
            <w:shd w:val="clear" w:color="auto" w:fill="auto"/>
            <w:tcMar>
              <w:top w:w="100" w:type="dxa"/>
              <w:left w:w="100" w:type="dxa"/>
              <w:bottom w:w="100" w:type="dxa"/>
              <w:right w:w="100" w:type="dxa"/>
            </w:tcMar>
          </w:tcPr>
          <w:p w14:paraId="100D129C" w14:textId="77777777" w:rsidR="004A1C5F" w:rsidRPr="00FB332C" w:rsidRDefault="004A1C5F">
            <w:pPr>
              <w:widowControl w:val="0"/>
              <w:pBdr>
                <w:top w:val="nil"/>
                <w:left w:val="nil"/>
                <w:bottom w:val="nil"/>
                <w:right w:val="nil"/>
                <w:between w:val="nil"/>
              </w:pBdr>
              <w:spacing w:line="240" w:lineRule="auto"/>
              <w:rPr>
                <w:rFonts w:ascii="Verdana" w:hAnsi="Verdana"/>
                <w:lang w:val="en-GB"/>
              </w:rPr>
            </w:pPr>
          </w:p>
        </w:tc>
      </w:tr>
    </w:tbl>
    <w:p w14:paraId="7EF55D85" w14:textId="77777777" w:rsidR="004A1C5F" w:rsidRPr="00FB332C" w:rsidRDefault="004A1C5F">
      <w:pPr>
        <w:rPr>
          <w:rFonts w:ascii="Verdana" w:hAnsi="Verdana"/>
          <w:lang w:val="en-GB"/>
        </w:rPr>
      </w:pPr>
    </w:p>
    <w:p w14:paraId="2611A9A9" w14:textId="77777777" w:rsidR="004A1C5F" w:rsidRPr="00FB332C" w:rsidRDefault="004A1C5F">
      <w:pPr>
        <w:rPr>
          <w:rFonts w:ascii="Verdana" w:hAnsi="Verdana"/>
          <w:lang w:val="en-GB"/>
        </w:rPr>
      </w:pPr>
    </w:p>
    <w:p w14:paraId="0EA67311" w14:textId="77777777" w:rsidR="004A1C5F" w:rsidRPr="00FB332C" w:rsidRDefault="004A1C5F">
      <w:pPr>
        <w:rPr>
          <w:rFonts w:ascii="Verdana" w:eastAsia="Verdana" w:hAnsi="Verdana" w:cs="Verdana"/>
          <w:sz w:val="23"/>
          <w:szCs w:val="23"/>
          <w:shd w:val="clear" w:color="auto" w:fill="F7F3F0"/>
          <w:lang w:val="en-GB"/>
        </w:rPr>
      </w:pPr>
    </w:p>
    <w:p w14:paraId="22990F45" w14:textId="77777777" w:rsidR="004A1C5F" w:rsidRDefault="004A1C5F">
      <w:pPr>
        <w:rPr>
          <w:rFonts w:ascii="Verdana" w:eastAsia="Verdana" w:hAnsi="Verdana" w:cs="Verdana"/>
          <w:sz w:val="23"/>
          <w:szCs w:val="23"/>
          <w:shd w:val="clear" w:color="auto" w:fill="F7F3F0"/>
          <w:lang w:val="en-GB"/>
        </w:rPr>
      </w:pPr>
    </w:p>
    <w:p w14:paraId="5A16BFF9" w14:textId="77777777" w:rsidR="00930138" w:rsidRDefault="00930138">
      <w:pPr>
        <w:rPr>
          <w:rFonts w:ascii="Verdana" w:eastAsia="Verdana" w:hAnsi="Verdana" w:cs="Verdana"/>
          <w:sz w:val="23"/>
          <w:szCs w:val="23"/>
          <w:shd w:val="clear" w:color="auto" w:fill="F7F3F0"/>
          <w:lang w:val="en-GB"/>
        </w:rPr>
      </w:pPr>
    </w:p>
    <w:p w14:paraId="3D2C0F62" w14:textId="6AB12895" w:rsidR="00930138" w:rsidRDefault="00930138">
      <w:pPr>
        <w:rPr>
          <w:rFonts w:ascii="Verdana" w:eastAsia="Verdana" w:hAnsi="Verdana" w:cs="Verdana"/>
          <w:b/>
          <w:sz w:val="23"/>
          <w:szCs w:val="23"/>
          <w:lang w:val="en-GB"/>
        </w:rPr>
      </w:pPr>
      <w:r w:rsidRPr="00930138">
        <w:rPr>
          <w:rFonts w:ascii="Verdana" w:eastAsia="Verdana" w:hAnsi="Verdana" w:cs="Verdana"/>
          <w:b/>
          <w:sz w:val="23"/>
          <w:szCs w:val="23"/>
          <w:lang w:val="en-GB"/>
        </w:rPr>
        <w:lastRenderedPageBreak/>
        <w:t>List 1</w:t>
      </w:r>
    </w:p>
    <w:p w14:paraId="22F0085E" w14:textId="77777777" w:rsidR="00DC3CB3" w:rsidRPr="00930138" w:rsidRDefault="00DC3CB3">
      <w:pPr>
        <w:rPr>
          <w:rFonts w:ascii="Verdana" w:eastAsia="Verdana" w:hAnsi="Verdana" w:cs="Verdana"/>
          <w:b/>
          <w:sz w:val="23"/>
          <w:szCs w:val="23"/>
          <w:lang w:val="en-GB"/>
        </w:rPr>
      </w:pPr>
    </w:p>
    <w:tbl>
      <w:tblPr>
        <w:tblStyle w:val="a0"/>
        <w:tblW w:w="14985" w:type="dxa"/>
        <w:tblInd w:w="120" w:type="dxa"/>
        <w:tblBorders>
          <w:top w:val="nil"/>
          <w:left w:val="nil"/>
          <w:bottom w:val="dotted" w:sz="12" w:space="0" w:color="F7F3F0"/>
          <w:right w:val="nil"/>
          <w:insideH w:val="nil"/>
          <w:insideV w:val="nil"/>
        </w:tblBorders>
        <w:tblLayout w:type="fixed"/>
        <w:tblLook w:val="0600" w:firstRow="0" w:lastRow="0" w:firstColumn="0" w:lastColumn="0" w:noHBand="1" w:noVBand="1"/>
      </w:tblPr>
      <w:tblGrid>
        <w:gridCol w:w="2250"/>
        <w:gridCol w:w="3716"/>
        <w:gridCol w:w="3248"/>
        <w:gridCol w:w="1134"/>
        <w:gridCol w:w="4637"/>
      </w:tblGrid>
      <w:tr w:rsidR="004A1C5F" w:rsidRPr="00A01DC8" w14:paraId="3541B051" w14:textId="77777777" w:rsidTr="007A1161">
        <w:trPr>
          <w:trHeight w:val="1515"/>
        </w:trPr>
        <w:tc>
          <w:tcPr>
            <w:tcW w:w="2250" w:type="dxa"/>
            <w:tcBorders>
              <w:top w:val="single" w:sz="8" w:space="0" w:color="000000"/>
              <w:left w:val="single" w:sz="8" w:space="0" w:color="000000"/>
              <w:bottom w:val="single" w:sz="8" w:space="0" w:color="000000"/>
              <w:right w:val="single" w:sz="8" w:space="0" w:color="000000"/>
            </w:tcBorders>
            <w:shd w:val="clear" w:color="auto" w:fill="FCFBFA"/>
            <w:tcMar>
              <w:top w:w="120" w:type="dxa"/>
              <w:left w:w="120" w:type="dxa"/>
              <w:bottom w:w="120" w:type="dxa"/>
              <w:right w:w="120" w:type="dxa"/>
            </w:tcMar>
          </w:tcPr>
          <w:p w14:paraId="64EB9777" w14:textId="77777777" w:rsidR="004A1C5F" w:rsidRPr="00A01DC8" w:rsidRDefault="00C13E62">
            <w:pPr>
              <w:spacing w:before="340" w:after="340"/>
              <w:rPr>
                <w:rFonts w:ascii="Verdana" w:eastAsia="Verdana" w:hAnsi="Verdana" w:cs="Verdana"/>
                <w:sz w:val="24"/>
                <w:szCs w:val="24"/>
                <w:lang w:val="en-GB"/>
              </w:rPr>
            </w:pPr>
            <w:r w:rsidRPr="00A01DC8">
              <w:rPr>
                <w:rFonts w:ascii="Verdana" w:eastAsia="Verdana" w:hAnsi="Verdana" w:cs="Verdana"/>
                <w:b/>
                <w:sz w:val="24"/>
                <w:szCs w:val="24"/>
                <w:lang w:val="en-GB"/>
              </w:rPr>
              <w:t xml:space="preserve">Type of processing operation(s) requiring a DPIA </w:t>
            </w:r>
          </w:p>
        </w:tc>
        <w:tc>
          <w:tcPr>
            <w:tcW w:w="3716" w:type="dxa"/>
            <w:tcBorders>
              <w:top w:val="single" w:sz="8" w:space="0" w:color="000000"/>
              <w:left w:val="single" w:sz="8" w:space="0" w:color="000000"/>
              <w:bottom w:val="single" w:sz="8" w:space="0" w:color="000000"/>
              <w:right w:val="single" w:sz="8" w:space="0" w:color="000000"/>
            </w:tcBorders>
            <w:shd w:val="clear" w:color="auto" w:fill="FCFBFA"/>
            <w:tcMar>
              <w:top w:w="120" w:type="dxa"/>
              <w:left w:w="120" w:type="dxa"/>
              <w:bottom w:w="120" w:type="dxa"/>
              <w:right w:w="120" w:type="dxa"/>
            </w:tcMar>
          </w:tcPr>
          <w:p w14:paraId="3D1EA26C" w14:textId="77777777" w:rsidR="004A1C5F" w:rsidRPr="00A01DC8" w:rsidRDefault="00C13E62">
            <w:pPr>
              <w:spacing w:before="340" w:after="340"/>
              <w:rPr>
                <w:rFonts w:ascii="Verdana" w:eastAsia="Verdana" w:hAnsi="Verdana" w:cs="Verdana"/>
                <w:sz w:val="24"/>
                <w:szCs w:val="24"/>
                <w:lang w:val="en-GB"/>
              </w:rPr>
            </w:pPr>
            <w:r w:rsidRPr="00A01DC8">
              <w:rPr>
                <w:rFonts w:ascii="Verdana" w:eastAsia="Verdana" w:hAnsi="Verdana" w:cs="Verdana"/>
                <w:b/>
                <w:sz w:val="24"/>
                <w:szCs w:val="24"/>
                <w:lang w:val="en-GB"/>
              </w:rPr>
              <w:t>Description</w:t>
            </w:r>
          </w:p>
        </w:tc>
        <w:tc>
          <w:tcPr>
            <w:tcW w:w="3248" w:type="dxa"/>
            <w:tcBorders>
              <w:top w:val="single"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5B49DC2E" w14:textId="77777777" w:rsidR="004A1C5F" w:rsidRPr="00A01DC8" w:rsidRDefault="00C13E62">
            <w:pPr>
              <w:spacing w:before="340" w:after="340"/>
              <w:rPr>
                <w:rFonts w:ascii="Verdana" w:eastAsia="Verdana" w:hAnsi="Verdana" w:cs="Verdana"/>
                <w:sz w:val="24"/>
                <w:szCs w:val="24"/>
                <w:lang w:val="en-GB"/>
              </w:rPr>
            </w:pPr>
            <w:r w:rsidRPr="00A01DC8">
              <w:rPr>
                <w:rFonts w:ascii="Verdana" w:eastAsia="Verdana" w:hAnsi="Verdana" w:cs="Verdana"/>
                <w:b/>
                <w:sz w:val="24"/>
                <w:szCs w:val="24"/>
                <w:lang w:val="en-GB"/>
              </w:rPr>
              <w:t>Non-exhaustive examples of existing areas of application</w:t>
            </w:r>
          </w:p>
        </w:tc>
        <w:tc>
          <w:tcPr>
            <w:tcW w:w="1134" w:type="dxa"/>
            <w:tcBorders>
              <w:top w:val="single"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3B90AD79" w14:textId="77777777" w:rsidR="004A1C5F" w:rsidRPr="00A01DC8" w:rsidRDefault="00C13E62">
            <w:pPr>
              <w:spacing w:before="340" w:after="340"/>
              <w:rPr>
                <w:rFonts w:ascii="Verdana" w:eastAsia="Verdana" w:hAnsi="Verdana" w:cs="Verdana"/>
                <w:b/>
                <w:sz w:val="24"/>
                <w:szCs w:val="24"/>
                <w:lang w:val="en-GB"/>
              </w:rPr>
            </w:pPr>
            <w:r w:rsidRPr="00A01DC8">
              <w:rPr>
                <w:rFonts w:ascii="Verdana" w:eastAsia="Verdana" w:hAnsi="Verdana" w:cs="Verdana"/>
                <w:b/>
                <w:sz w:val="24"/>
                <w:szCs w:val="24"/>
                <w:lang w:val="en-GB"/>
              </w:rPr>
              <w:t>Y/N</w:t>
            </w:r>
          </w:p>
        </w:tc>
        <w:tc>
          <w:tcPr>
            <w:tcW w:w="4637" w:type="dxa"/>
            <w:tcBorders>
              <w:top w:val="single"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385BCFDA" w14:textId="77777777" w:rsidR="004A1C5F" w:rsidRPr="00A01DC8" w:rsidRDefault="00C13E62">
            <w:pPr>
              <w:spacing w:before="340" w:after="340"/>
              <w:rPr>
                <w:rFonts w:ascii="Verdana" w:eastAsia="Verdana" w:hAnsi="Verdana" w:cs="Verdana"/>
                <w:b/>
                <w:sz w:val="24"/>
                <w:szCs w:val="24"/>
                <w:lang w:val="en-GB"/>
              </w:rPr>
            </w:pPr>
            <w:r w:rsidRPr="00A01DC8">
              <w:rPr>
                <w:rFonts w:ascii="Verdana" w:eastAsia="Verdana" w:hAnsi="Verdana" w:cs="Verdana"/>
                <w:b/>
                <w:sz w:val="24"/>
                <w:szCs w:val="24"/>
                <w:lang w:val="en-GB"/>
              </w:rPr>
              <w:t>Notes</w:t>
            </w:r>
          </w:p>
        </w:tc>
      </w:tr>
      <w:tr w:rsidR="004A1C5F" w:rsidRPr="00A01DC8" w14:paraId="5C549EDE" w14:textId="77777777" w:rsidTr="007A1161">
        <w:trPr>
          <w:trHeight w:val="1431"/>
        </w:trPr>
        <w:tc>
          <w:tcPr>
            <w:tcW w:w="2250" w:type="dxa"/>
            <w:tcBorders>
              <w:top w:val="single"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3415F043" w14:textId="77777777" w:rsidR="004A1C5F" w:rsidRPr="00A01DC8" w:rsidRDefault="00C13E62" w:rsidP="00930138">
            <w:pPr>
              <w:spacing w:before="340"/>
              <w:rPr>
                <w:rFonts w:ascii="Verdana" w:eastAsia="Verdana" w:hAnsi="Verdana" w:cs="Verdana"/>
                <w:b/>
                <w:lang w:val="en-GB"/>
              </w:rPr>
            </w:pPr>
            <w:r w:rsidRPr="00A01DC8">
              <w:rPr>
                <w:rFonts w:ascii="Verdana" w:eastAsia="Verdana" w:hAnsi="Verdana" w:cs="Verdana"/>
                <w:b/>
                <w:lang w:val="en-GB"/>
              </w:rPr>
              <w:t>Systematic and extensive profiling with significant effects</w:t>
            </w:r>
          </w:p>
        </w:tc>
        <w:tc>
          <w:tcPr>
            <w:tcW w:w="3716" w:type="dxa"/>
            <w:tcBorders>
              <w:top w:val="single"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48AF1634" w14:textId="77777777" w:rsidR="004A1C5F" w:rsidRPr="00A01DC8" w:rsidRDefault="00C13E62" w:rsidP="00930138">
            <w:pPr>
              <w:spacing w:before="340"/>
              <w:rPr>
                <w:rFonts w:ascii="Verdana" w:eastAsia="Verdana" w:hAnsi="Verdana" w:cs="Verdana"/>
                <w:lang w:val="en-GB"/>
              </w:rPr>
            </w:pPr>
            <w:r w:rsidRPr="00A01DC8">
              <w:rPr>
                <w:rFonts w:ascii="Verdana" w:eastAsia="Verdana" w:hAnsi="Verdana" w:cs="Verdana"/>
                <w:lang w:val="en-GB"/>
              </w:rPr>
              <w:t>‘systematic’ means that the processing:</w:t>
            </w:r>
          </w:p>
          <w:p w14:paraId="7FF396E3" w14:textId="77777777" w:rsidR="004A1C5F" w:rsidRPr="00A01DC8" w:rsidRDefault="00C13E62">
            <w:pPr>
              <w:numPr>
                <w:ilvl w:val="0"/>
                <w:numId w:val="9"/>
              </w:numPr>
              <w:spacing w:before="340"/>
              <w:rPr>
                <w:rFonts w:ascii="Verdana" w:eastAsia="Verdana" w:hAnsi="Verdana" w:cs="Verdana"/>
                <w:lang w:val="en-GB"/>
              </w:rPr>
            </w:pPr>
            <w:r w:rsidRPr="00A01DC8">
              <w:rPr>
                <w:rFonts w:ascii="Verdana" w:eastAsia="Verdana" w:hAnsi="Verdana" w:cs="Verdana"/>
                <w:lang w:val="en-GB"/>
              </w:rPr>
              <w:t>occurs according to a system;</w:t>
            </w:r>
          </w:p>
          <w:p w14:paraId="3EF0860A" w14:textId="77777777" w:rsidR="004A1C5F" w:rsidRPr="00A01DC8" w:rsidRDefault="00C13E62">
            <w:pPr>
              <w:numPr>
                <w:ilvl w:val="0"/>
                <w:numId w:val="9"/>
              </w:numPr>
              <w:rPr>
                <w:rFonts w:ascii="Verdana" w:eastAsia="Verdana" w:hAnsi="Verdana" w:cs="Verdana"/>
                <w:lang w:val="en-GB"/>
              </w:rPr>
            </w:pPr>
            <w:r w:rsidRPr="00A01DC8">
              <w:rPr>
                <w:rFonts w:ascii="Verdana" w:eastAsia="Verdana" w:hAnsi="Verdana" w:cs="Verdana"/>
                <w:lang w:val="en-GB"/>
              </w:rPr>
              <w:t>is pre-arranged, organised or methodical;</w:t>
            </w:r>
          </w:p>
          <w:p w14:paraId="2C5305FA" w14:textId="77777777" w:rsidR="004A1C5F" w:rsidRPr="00A01DC8" w:rsidRDefault="00C13E62">
            <w:pPr>
              <w:numPr>
                <w:ilvl w:val="0"/>
                <w:numId w:val="9"/>
              </w:numPr>
              <w:rPr>
                <w:rFonts w:ascii="Verdana" w:eastAsia="Verdana" w:hAnsi="Verdana" w:cs="Verdana"/>
                <w:lang w:val="en-GB"/>
              </w:rPr>
            </w:pPr>
            <w:r w:rsidRPr="00A01DC8">
              <w:rPr>
                <w:rFonts w:ascii="Verdana" w:eastAsia="Verdana" w:hAnsi="Verdana" w:cs="Verdana"/>
                <w:lang w:val="en-GB"/>
              </w:rPr>
              <w:t>takes place as part of a general plan for data collection; or</w:t>
            </w:r>
          </w:p>
          <w:p w14:paraId="08190138" w14:textId="77777777" w:rsidR="004A1C5F" w:rsidRPr="00A01DC8" w:rsidRDefault="00C13E62">
            <w:pPr>
              <w:numPr>
                <w:ilvl w:val="0"/>
                <w:numId w:val="9"/>
              </w:numPr>
              <w:spacing w:after="560"/>
              <w:rPr>
                <w:rFonts w:ascii="Verdana" w:eastAsia="Verdana" w:hAnsi="Verdana" w:cs="Verdana"/>
                <w:lang w:val="en-GB"/>
              </w:rPr>
            </w:pPr>
            <w:r w:rsidRPr="00A01DC8">
              <w:rPr>
                <w:rFonts w:ascii="Verdana" w:eastAsia="Verdana" w:hAnsi="Verdana" w:cs="Verdana"/>
                <w:lang w:val="en-GB"/>
              </w:rPr>
              <w:t>is carried out as part of a strategy.</w:t>
            </w:r>
          </w:p>
          <w:p w14:paraId="42507A11" w14:textId="77777777" w:rsidR="004A1C5F" w:rsidRPr="00A01DC8" w:rsidRDefault="00C13E62">
            <w:pPr>
              <w:spacing w:before="340" w:after="560"/>
              <w:rPr>
                <w:rFonts w:ascii="Verdana" w:eastAsia="Verdana" w:hAnsi="Verdana" w:cs="Verdana"/>
                <w:lang w:val="en-GB"/>
              </w:rPr>
            </w:pPr>
            <w:r w:rsidRPr="00A01DC8">
              <w:rPr>
                <w:rFonts w:ascii="Verdana" w:eastAsia="Verdana" w:hAnsi="Verdana" w:cs="Verdana"/>
                <w:lang w:val="en-GB"/>
              </w:rPr>
              <w:t xml:space="preserve">The term ‘extensive’ implies that the processing also covers a large area, involves a wide </w:t>
            </w:r>
            <w:r w:rsidRPr="00A01DC8">
              <w:rPr>
                <w:rFonts w:ascii="Verdana" w:eastAsia="Verdana" w:hAnsi="Verdana" w:cs="Verdana"/>
                <w:lang w:val="en-GB"/>
              </w:rPr>
              <w:lastRenderedPageBreak/>
              <w:t>range of data or affects a large number of individuals.</w:t>
            </w:r>
          </w:p>
          <w:p w14:paraId="2467A4E9" w14:textId="77777777" w:rsidR="004A1C5F" w:rsidRPr="00A01DC8" w:rsidRDefault="00C13E62" w:rsidP="00190610">
            <w:pPr>
              <w:spacing w:before="340"/>
              <w:rPr>
                <w:rFonts w:ascii="Verdana" w:eastAsia="Verdana" w:hAnsi="Verdana" w:cs="Verdana"/>
                <w:lang w:val="en-GB"/>
              </w:rPr>
            </w:pPr>
            <w:r w:rsidRPr="00A01DC8">
              <w:rPr>
                <w:rFonts w:ascii="Verdana" w:eastAsia="Verdana" w:hAnsi="Verdana" w:cs="Verdana"/>
                <w:lang w:val="en-GB"/>
              </w:rPr>
              <w:t>Significant effect: is something that has a noticeable impact on an individual and can significantly affect their circumstances, behaviour or choices.</w:t>
            </w:r>
          </w:p>
        </w:tc>
        <w:tc>
          <w:tcPr>
            <w:tcW w:w="3248" w:type="dxa"/>
            <w:tcBorders>
              <w:top w:val="single"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372E441B" w14:textId="77777777" w:rsidR="004A1C5F" w:rsidRPr="00A01DC8" w:rsidRDefault="004A1C5F" w:rsidP="00930138">
            <w:pPr>
              <w:spacing w:before="340"/>
              <w:ind w:left="720" w:hanging="360"/>
              <w:rPr>
                <w:rFonts w:ascii="Verdana" w:eastAsia="Verdana" w:hAnsi="Verdana" w:cs="Verdana"/>
                <w:lang w:val="en-GB"/>
              </w:rPr>
            </w:pPr>
          </w:p>
        </w:tc>
        <w:tc>
          <w:tcPr>
            <w:tcW w:w="1134" w:type="dxa"/>
            <w:tcBorders>
              <w:top w:val="single"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04F781E6" w14:textId="2258521E" w:rsidR="004A1C5F" w:rsidRPr="00A01DC8" w:rsidRDefault="004A1C5F">
            <w:pPr>
              <w:spacing w:before="340" w:after="800"/>
              <w:ind w:left="720" w:hanging="360"/>
              <w:rPr>
                <w:rFonts w:ascii="Verdana" w:eastAsia="Verdana" w:hAnsi="Verdana" w:cs="Verdana"/>
                <w:lang w:val="en-GB"/>
              </w:rPr>
            </w:pPr>
          </w:p>
        </w:tc>
        <w:tc>
          <w:tcPr>
            <w:tcW w:w="4637" w:type="dxa"/>
            <w:tcBorders>
              <w:top w:val="single"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263F0FFA" w14:textId="54CA304F" w:rsidR="002F0E54" w:rsidRPr="00A01DC8" w:rsidRDefault="002F0E54" w:rsidP="00640F1C">
            <w:pPr>
              <w:pStyle w:val="NoSpacing"/>
              <w:rPr>
                <w:rFonts w:ascii="Verdana" w:eastAsia="Verdana" w:hAnsi="Verdana" w:cs="Verdana"/>
                <w:lang w:val="en-GB"/>
              </w:rPr>
            </w:pPr>
            <w:r w:rsidRPr="00A01DC8">
              <w:rPr>
                <w:rFonts w:ascii="Verdana" w:hAnsi="Verdana"/>
                <w:iCs/>
                <w:lang w:val="en-GB"/>
              </w:rPr>
              <w:t xml:space="preserve"> </w:t>
            </w:r>
          </w:p>
        </w:tc>
      </w:tr>
      <w:tr w:rsidR="004A1C5F" w:rsidRPr="00A01DC8" w14:paraId="5F2B41B3" w14:textId="77777777" w:rsidTr="007A1161">
        <w:trPr>
          <w:trHeight w:val="2990"/>
        </w:trPr>
        <w:tc>
          <w:tcPr>
            <w:tcW w:w="2250" w:type="dxa"/>
            <w:tcBorders>
              <w:top w:val="single"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355F9B91" w14:textId="77777777" w:rsidR="004A1C5F" w:rsidRPr="00A01DC8" w:rsidRDefault="00C13E62">
            <w:pPr>
              <w:spacing w:before="340" w:after="340"/>
              <w:rPr>
                <w:rFonts w:ascii="Verdana" w:eastAsia="Verdana" w:hAnsi="Verdana" w:cs="Verdana"/>
                <w:b/>
                <w:lang w:val="en-GB"/>
              </w:rPr>
            </w:pPr>
            <w:r w:rsidRPr="00A01DC8">
              <w:rPr>
                <w:rFonts w:ascii="Verdana" w:eastAsia="Verdana" w:hAnsi="Verdana" w:cs="Verdana"/>
                <w:b/>
                <w:lang w:val="en-GB"/>
              </w:rPr>
              <w:t>Large scale use of sensitive data</w:t>
            </w:r>
          </w:p>
        </w:tc>
        <w:tc>
          <w:tcPr>
            <w:tcW w:w="3716" w:type="dxa"/>
            <w:tcBorders>
              <w:top w:val="single"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2FDFD940" w14:textId="77777777" w:rsidR="004A1C5F" w:rsidRPr="00A01DC8" w:rsidRDefault="00C13E62">
            <w:pPr>
              <w:spacing w:before="340" w:after="560"/>
              <w:rPr>
                <w:rFonts w:ascii="Verdana" w:eastAsia="Verdana" w:hAnsi="Verdana" w:cs="Verdana"/>
                <w:lang w:val="en-GB"/>
              </w:rPr>
            </w:pPr>
            <w:r w:rsidRPr="00A01DC8">
              <w:rPr>
                <w:rFonts w:ascii="Verdana" w:eastAsia="Verdana" w:hAnsi="Verdana" w:cs="Verdana"/>
                <w:lang w:val="en-GB"/>
              </w:rPr>
              <w:t>The GDPR does not contain a definition of large-scale processing, but to decide whether processing is on a large scale you should consider:</w:t>
            </w:r>
          </w:p>
          <w:p w14:paraId="399E4258" w14:textId="77777777" w:rsidR="004A1C5F" w:rsidRPr="00A01DC8" w:rsidRDefault="00C13E62">
            <w:pPr>
              <w:numPr>
                <w:ilvl w:val="0"/>
                <w:numId w:val="8"/>
              </w:numPr>
              <w:spacing w:before="340"/>
              <w:rPr>
                <w:rFonts w:ascii="Verdana" w:eastAsia="Verdana" w:hAnsi="Verdana" w:cs="Verdana"/>
                <w:lang w:val="en-GB"/>
              </w:rPr>
            </w:pPr>
            <w:r w:rsidRPr="00A01DC8">
              <w:rPr>
                <w:rFonts w:ascii="Verdana" w:eastAsia="Verdana" w:hAnsi="Verdana" w:cs="Verdana"/>
                <w:lang w:val="en-GB"/>
              </w:rPr>
              <w:t>the number of individuals concerned;</w:t>
            </w:r>
          </w:p>
          <w:p w14:paraId="0763F87F" w14:textId="77777777" w:rsidR="004A1C5F" w:rsidRPr="00A01DC8" w:rsidRDefault="00C13E62">
            <w:pPr>
              <w:numPr>
                <w:ilvl w:val="0"/>
                <w:numId w:val="8"/>
              </w:numPr>
              <w:rPr>
                <w:rFonts w:ascii="Verdana" w:eastAsia="Verdana" w:hAnsi="Verdana" w:cs="Verdana"/>
                <w:lang w:val="en-GB"/>
              </w:rPr>
            </w:pPr>
            <w:r w:rsidRPr="00A01DC8">
              <w:rPr>
                <w:rFonts w:ascii="Verdana" w:eastAsia="Verdana" w:hAnsi="Verdana" w:cs="Verdana"/>
                <w:lang w:val="en-GB"/>
              </w:rPr>
              <w:t>the volume of data;</w:t>
            </w:r>
          </w:p>
          <w:p w14:paraId="2140E167" w14:textId="77777777" w:rsidR="004A1C5F" w:rsidRPr="00A01DC8" w:rsidRDefault="00C13E62">
            <w:pPr>
              <w:numPr>
                <w:ilvl w:val="0"/>
                <w:numId w:val="8"/>
              </w:numPr>
              <w:rPr>
                <w:rFonts w:ascii="Verdana" w:eastAsia="Verdana" w:hAnsi="Verdana" w:cs="Verdana"/>
                <w:lang w:val="en-GB"/>
              </w:rPr>
            </w:pPr>
            <w:r w:rsidRPr="00A01DC8">
              <w:rPr>
                <w:rFonts w:ascii="Verdana" w:eastAsia="Verdana" w:hAnsi="Verdana" w:cs="Verdana"/>
                <w:lang w:val="en-GB"/>
              </w:rPr>
              <w:t>the variety of data;</w:t>
            </w:r>
          </w:p>
          <w:p w14:paraId="5113E7E9" w14:textId="77777777" w:rsidR="004A1C5F" w:rsidRPr="00A01DC8" w:rsidRDefault="00C13E62">
            <w:pPr>
              <w:numPr>
                <w:ilvl w:val="0"/>
                <w:numId w:val="8"/>
              </w:numPr>
              <w:rPr>
                <w:rFonts w:ascii="Verdana" w:eastAsia="Verdana" w:hAnsi="Verdana" w:cs="Verdana"/>
                <w:lang w:val="en-GB"/>
              </w:rPr>
            </w:pPr>
            <w:r w:rsidRPr="00A01DC8">
              <w:rPr>
                <w:rFonts w:ascii="Verdana" w:eastAsia="Verdana" w:hAnsi="Verdana" w:cs="Verdana"/>
                <w:lang w:val="en-GB"/>
              </w:rPr>
              <w:t>the duration of the processing; and</w:t>
            </w:r>
          </w:p>
          <w:p w14:paraId="03B4B808" w14:textId="77777777" w:rsidR="004A1C5F" w:rsidRPr="00A01DC8" w:rsidRDefault="00C13E62" w:rsidP="00190610">
            <w:pPr>
              <w:numPr>
                <w:ilvl w:val="0"/>
                <w:numId w:val="8"/>
              </w:numPr>
              <w:rPr>
                <w:rFonts w:ascii="Verdana" w:eastAsia="Verdana" w:hAnsi="Verdana" w:cs="Verdana"/>
                <w:lang w:val="en-GB"/>
              </w:rPr>
            </w:pPr>
            <w:r w:rsidRPr="00A01DC8">
              <w:rPr>
                <w:rFonts w:ascii="Verdana" w:eastAsia="Verdana" w:hAnsi="Verdana" w:cs="Verdana"/>
                <w:lang w:val="en-GB"/>
              </w:rPr>
              <w:t>the geographical extent of the processing.</w:t>
            </w:r>
          </w:p>
        </w:tc>
        <w:tc>
          <w:tcPr>
            <w:tcW w:w="3248" w:type="dxa"/>
            <w:tcBorders>
              <w:top w:val="single"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4704AAFA" w14:textId="77777777" w:rsidR="004A1C5F" w:rsidRPr="00A01DC8" w:rsidRDefault="00C13E62">
            <w:pPr>
              <w:numPr>
                <w:ilvl w:val="0"/>
                <w:numId w:val="14"/>
              </w:numPr>
              <w:spacing w:before="340"/>
              <w:rPr>
                <w:rFonts w:ascii="Verdana" w:eastAsia="Verdana" w:hAnsi="Verdana" w:cs="Verdana"/>
                <w:lang w:val="en-GB"/>
              </w:rPr>
            </w:pPr>
            <w:r w:rsidRPr="00A01DC8">
              <w:rPr>
                <w:rFonts w:ascii="Verdana" w:eastAsia="Verdana" w:hAnsi="Verdana" w:cs="Verdana"/>
                <w:lang w:val="en-GB"/>
              </w:rPr>
              <w:t>a hospital (but not an individual doctor) processing patient data;</w:t>
            </w:r>
          </w:p>
          <w:p w14:paraId="192008C6" w14:textId="07634263" w:rsidR="004A1C5F" w:rsidRPr="00A01DC8" w:rsidRDefault="00C13E62">
            <w:pPr>
              <w:numPr>
                <w:ilvl w:val="0"/>
                <w:numId w:val="14"/>
              </w:numPr>
              <w:rPr>
                <w:rFonts w:ascii="Verdana" w:eastAsia="Verdana" w:hAnsi="Verdana" w:cs="Verdana"/>
                <w:lang w:val="en-GB"/>
              </w:rPr>
            </w:pPr>
            <w:r w:rsidRPr="00A01DC8">
              <w:rPr>
                <w:rFonts w:ascii="Verdana" w:eastAsia="Verdana" w:hAnsi="Verdana" w:cs="Verdana"/>
                <w:lang w:val="en-GB"/>
              </w:rPr>
              <w:t xml:space="preserve">a </w:t>
            </w:r>
            <w:r w:rsidR="006B1A4D" w:rsidRPr="00A01DC8">
              <w:rPr>
                <w:rFonts w:ascii="Verdana" w:eastAsia="Verdana" w:hAnsi="Verdana" w:cs="Verdana"/>
                <w:lang w:val="en-GB"/>
              </w:rPr>
              <w:t>fast-food</w:t>
            </w:r>
            <w:r w:rsidRPr="00A01DC8">
              <w:rPr>
                <w:rFonts w:ascii="Verdana" w:eastAsia="Verdana" w:hAnsi="Verdana" w:cs="Verdana"/>
                <w:lang w:val="en-GB"/>
              </w:rPr>
              <w:t xml:space="preserve"> chain tracking real-time location of its customers;</w:t>
            </w:r>
          </w:p>
          <w:p w14:paraId="7CFD4022" w14:textId="77777777" w:rsidR="004A1C5F" w:rsidRPr="00A01DC8" w:rsidRDefault="00C13E62">
            <w:pPr>
              <w:numPr>
                <w:ilvl w:val="0"/>
                <w:numId w:val="14"/>
              </w:numPr>
              <w:rPr>
                <w:rFonts w:ascii="Verdana" w:eastAsia="Verdana" w:hAnsi="Verdana" w:cs="Verdana"/>
                <w:lang w:val="en-GB"/>
              </w:rPr>
            </w:pPr>
            <w:r w:rsidRPr="00A01DC8">
              <w:rPr>
                <w:rFonts w:ascii="Verdana" w:eastAsia="Verdana" w:hAnsi="Verdana" w:cs="Verdana"/>
                <w:lang w:val="en-GB"/>
              </w:rPr>
              <w:t>a search engine processing data for behavioural advertising; or</w:t>
            </w:r>
          </w:p>
          <w:p w14:paraId="1A925F00" w14:textId="5FD9483B" w:rsidR="004A1C5F" w:rsidRPr="00A01DC8" w:rsidRDefault="006B1A4D" w:rsidP="00190610">
            <w:pPr>
              <w:numPr>
                <w:ilvl w:val="0"/>
                <w:numId w:val="14"/>
              </w:numPr>
              <w:rPr>
                <w:rFonts w:ascii="Verdana" w:eastAsia="Verdana" w:hAnsi="Verdana" w:cs="Verdana"/>
                <w:lang w:val="en-GB"/>
              </w:rPr>
            </w:pPr>
            <w:r w:rsidRPr="00A01DC8">
              <w:rPr>
                <w:rFonts w:ascii="Verdana" w:eastAsia="Verdana" w:hAnsi="Verdana" w:cs="Verdana"/>
                <w:lang w:val="en-GB"/>
              </w:rPr>
              <w:t>i</w:t>
            </w:r>
            <w:r w:rsidR="00C13E62" w:rsidRPr="00A01DC8">
              <w:rPr>
                <w:rFonts w:ascii="Verdana" w:eastAsia="Verdana" w:hAnsi="Verdana" w:cs="Verdana"/>
                <w:lang w:val="en-GB"/>
              </w:rPr>
              <w:t>ndividual professionals processing patient or client data are not processing on a large scale.</w:t>
            </w:r>
          </w:p>
        </w:tc>
        <w:tc>
          <w:tcPr>
            <w:tcW w:w="1134" w:type="dxa"/>
            <w:tcBorders>
              <w:top w:val="single"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7C534635" w14:textId="6BAC1B84" w:rsidR="004A1C5F" w:rsidRPr="00A01DC8" w:rsidRDefault="004A1C5F">
            <w:pPr>
              <w:spacing w:before="340" w:after="800"/>
              <w:ind w:left="720" w:hanging="360"/>
              <w:rPr>
                <w:rFonts w:ascii="Verdana" w:eastAsia="Verdana" w:hAnsi="Verdana" w:cs="Verdana"/>
                <w:lang w:val="en-GB"/>
              </w:rPr>
            </w:pPr>
          </w:p>
        </w:tc>
        <w:tc>
          <w:tcPr>
            <w:tcW w:w="4637" w:type="dxa"/>
            <w:tcBorders>
              <w:top w:val="single"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21B95CD6" w14:textId="36361AA6" w:rsidR="00640F1C" w:rsidRPr="00A01DC8" w:rsidRDefault="00640F1C" w:rsidP="00640F1C">
            <w:pPr>
              <w:pStyle w:val="NoSpacing"/>
              <w:rPr>
                <w:rFonts w:ascii="Verdana" w:hAnsi="Verdana"/>
                <w:iCs/>
                <w:lang w:val="en-GB"/>
              </w:rPr>
            </w:pPr>
          </w:p>
        </w:tc>
      </w:tr>
      <w:tr w:rsidR="004A1C5F" w:rsidRPr="00A01DC8" w14:paraId="1155C45F" w14:textId="77777777" w:rsidTr="007A1161">
        <w:trPr>
          <w:trHeight w:val="1288"/>
        </w:trPr>
        <w:tc>
          <w:tcPr>
            <w:tcW w:w="2250" w:type="dxa"/>
            <w:tcBorders>
              <w:top w:val="single"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19846691" w14:textId="77777777" w:rsidR="004A1C5F" w:rsidRPr="00A01DC8" w:rsidRDefault="00C13E62" w:rsidP="00190610">
            <w:pPr>
              <w:spacing w:before="340"/>
              <w:rPr>
                <w:rFonts w:ascii="Verdana" w:eastAsia="Verdana" w:hAnsi="Verdana" w:cs="Verdana"/>
                <w:b/>
                <w:lang w:val="en-GB"/>
              </w:rPr>
            </w:pPr>
            <w:r w:rsidRPr="00A01DC8">
              <w:rPr>
                <w:rFonts w:ascii="Verdana" w:eastAsia="Verdana" w:hAnsi="Verdana" w:cs="Verdana"/>
                <w:b/>
                <w:lang w:val="en-GB"/>
              </w:rPr>
              <w:lastRenderedPageBreak/>
              <w:t>Public monitoring</w:t>
            </w:r>
          </w:p>
        </w:tc>
        <w:tc>
          <w:tcPr>
            <w:tcW w:w="3716" w:type="dxa"/>
            <w:tcBorders>
              <w:top w:val="single"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075F89CB" w14:textId="77777777" w:rsidR="004A1C5F" w:rsidRPr="00A01DC8" w:rsidRDefault="004A1C5F" w:rsidP="00190610">
            <w:pPr>
              <w:spacing w:before="340"/>
              <w:rPr>
                <w:rFonts w:ascii="Verdana" w:eastAsia="Verdana" w:hAnsi="Verdana" w:cs="Verdana"/>
                <w:lang w:val="en-GB"/>
              </w:rPr>
            </w:pPr>
          </w:p>
        </w:tc>
        <w:tc>
          <w:tcPr>
            <w:tcW w:w="3248" w:type="dxa"/>
            <w:tcBorders>
              <w:top w:val="single"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146F2558" w14:textId="56519CAC" w:rsidR="004A1C5F" w:rsidRPr="00A01DC8" w:rsidRDefault="00C13E62" w:rsidP="00A01DC8">
            <w:pPr>
              <w:spacing w:before="340"/>
              <w:ind w:left="720" w:hanging="360"/>
              <w:rPr>
                <w:rFonts w:ascii="Verdana" w:eastAsia="Verdana" w:hAnsi="Verdana" w:cs="Verdana"/>
                <w:lang w:val="en-GB"/>
              </w:rPr>
            </w:pPr>
            <w:r w:rsidRPr="00A01DC8">
              <w:rPr>
                <w:rFonts w:ascii="Verdana" w:eastAsia="Verdana" w:hAnsi="Verdana" w:cs="Verdana"/>
                <w:lang w:val="en-GB"/>
              </w:rPr>
              <w:t>CCTV</w:t>
            </w:r>
          </w:p>
        </w:tc>
        <w:tc>
          <w:tcPr>
            <w:tcW w:w="1134" w:type="dxa"/>
            <w:tcBorders>
              <w:top w:val="single"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06F85892" w14:textId="54A93522" w:rsidR="004A1C5F" w:rsidRPr="00A01DC8" w:rsidRDefault="004A1C5F" w:rsidP="00190610">
            <w:pPr>
              <w:spacing w:before="340"/>
              <w:ind w:left="720" w:hanging="360"/>
              <w:rPr>
                <w:rFonts w:ascii="Verdana" w:eastAsia="Verdana" w:hAnsi="Verdana" w:cs="Verdana"/>
                <w:lang w:val="en-GB"/>
              </w:rPr>
            </w:pPr>
          </w:p>
        </w:tc>
        <w:tc>
          <w:tcPr>
            <w:tcW w:w="4637" w:type="dxa"/>
            <w:tcBorders>
              <w:top w:val="single"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006A83FA" w14:textId="77777777" w:rsidR="004A1C5F" w:rsidRPr="00A01DC8" w:rsidRDefault="004A1C5F" w:rsidP="00190610">
            <w:pPr>
              <w:spacing w:before="340"/>
              <w:ind w:left="720" w:hanging="360"/>
              <w:rPr>
                <w:rFonts w:ascii="Verdana" w:eastAsia="Verdana" w:hAnsi="Verdana" w:cs="Verdana"/>
                <w:lang w:val="en-GB"/>
              </w:rPr>
            </w:pPr>
          </w:p>
        </w:tc>
      </w:tr>
      <w:tr w:rsidR="004A1C5F" w:rsidRPr="00A01DC8" w14:paraId="2CB81734" w14:textId="77777777" w:rsidTr="007A1161">
        <w:trPr>
          <w:trHeight w:val="9511"/>
        </w:trPr>
        <w:tc>
          <w:tcPr>
            <w:tcW w:w="2250" w:type="dxa"/>
            <w:tcBorders>
              <w:top w:val="single"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225B2CFB" w14:textId="77777777" w:rsidR="004A1C5F" w:rsidRPr="00A01DC8" w:rsidRDefault="00C13E62" w:rsidP="00A01DC8">
            <w:pPr>
              <w:spacing w:before="340"/>
              <w:rPr>
                <w:rFonts w:ascii="Verdana" w:eastAsia="Verdana" w:hAnsi="Verdana" w:cs="Verdana"/>
                <w:lang w:val="en-GB"/>
              </w:rPr>
            </w:pPr>
            <w:r w:rsidRPr="00A01DC8">
              <w:rPr>
                <w:rFonts w:ascii="Verdana" w:eastAsia="Verdana" w:hAnsi="Verdana" w:cs="Verdana"/>
                <w:b/>
                <w:lang w:val="en-GB"/>
              </w:rPr>
              <w:lastRenderedPageBreak/>
              <w:t>Innovative technology</w:t>
            </w:r>
          </w:p>
        </w:tc>
        <w:tc>
          <w:tcPr>
            <w:tcW w:w="3716" w:type="dxa"/>
            <w:tcBorders>
              <w:top w:val="single"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1ED96E91" w14:textId="77777777" w:rsidR="004A1C5F" w:rsidRPr="00A01DC8" w:rsidRDefault="00C13E62">
            <w:pPr>
              <w:spacing w:before="340" w:after="560"/>
              <w:rPr>
                <w:rFonts w:ascii="Verdana" w:eastAsia="Verdana" w:hAnsi="Verdana" w:cs="Verdana"/>
                <w:lang w:val="en-GB"/>
              </w:rPr>
            </w:pPr>
            <w:r w:rsidRPr="00A01DC8">
              <w:rPr>
                <w:rFonts w:ascii="Verdana" w:eastAsia="Verdana" w:hAnsi="Verdana" w:cs="Verdana"/>
                <w:lang w:val="en-GB"/>
              </w:rPr>
              <w:t>Processing involving the use of new technologies, or the novel application of existing technologies (including AI).</w:t>
            </w:r>
          </w:p>
          <w:p w14:paraId="1673768D" w14:textId="77777777" w:rsidR="004A1C5F" w:rsidRPr="00A01DC8" w:rsidRDefault="004A1C5F">
            <w:pPr>
              <w:spacing w:before="340" w:after="560"/>
              <w:rPr>
                <w:rFonts w:ascii="Verdana" w:eastAsia="Verdana" w:hAnsi="Verdana" w:cs="Verdana"/>
                <w:lang w:val="en-GB"/>
              </w:rPr>
            </w:pPr>
          </w:p>
        </w:tc>
        <w:tc>
          <w:tcPr>
            <w:tcW w:w="3248" w:type="dxa"/>
            <w:tcBorders>
              <w:top w:val="single"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6697AE17" w14:textId="77777777" w:rsidR="004A1C5F" w:rsidRPr="00A01DC8" w:rsidRDefault="00C13E62">
            <w:pPr>
              <w:numPr>
                <w:ilvl w:val="0"/>
                <w:numId w:val="1"/>
              </w:numPr>
              <w:spacing w:before="340"/>
              <w:rPr>
                <w:rFonts w:ascii="Verdana" w:hAnsi="Verdana"/>
                <w:lang w:val="en-GB"/>
              </w:rPr>
            </w:pPr>
            <w:r w:rsidRPr="00A01DC8">
              <w:rPr>
                <w:rFonts w:ascii="Verdana" w:eastAsia="Verdana" w:hAnsi="Verdana" w:cs="Verdana"/>
                <w:lang w:val="en-GB"/>
              </w:rPr>
              <w:t xml:space="preserve">Artificial intelligence, machine learning and deep learning </w:t>
            </w:r>
          </w:p>
          <w:p w14:paraId="63FE86A7" w14:textId="77777777" w:rsidR="004A1C5F" w:rsidRPr="00A01DC8" w:rsidRDefault="00C13E62">
            <w:pPr>
              <w:numPr>
                <w:ilvl w:val="0"/>
                <w:numId w:val="1"/>
              </w:numPr>
              <w:rPr>
                <w:rFonts w:ascii="Verdana" w:hAnsi="Verdana"/>
                <w:lang w:val="en-GB"/>
              </w:rPr>
            </w:pPr>
            <w:r w:rsidRPr="00A01DC8">
              <w:rPr>
                <w:rFonts w:ascii="Verdana" w:eastAsia="Verdana" w:hAnsi="Verdana" w:cs="Verdana"/>
                <w:lang w:val="en-GB"/>
              </w:rPr>
              <w:t>Connected and autonomous vehicles</w:t>
            </w:r>
          </w:p>
          <w:p w14:paraId="3680922E" w14:textId="77777777" w:rsidR="004A1C5F" w:rsidRPr="00A01DC8" w:rsidRDefault="00C13E62">
            <w:pPr>
              <w:numPr>
                <w:ilvl w:val="0"/>
                <w:numId w:val="1"/>
              </w:numPr>
              <w:rPr>
                <w:rFonts w:ascii="Verdana" w:hAnsi="Verdana"/>
                <w:lang w:val="en-GB"/>
              </w:rPr>
            </w:pPr>
            <w:r w:rsidRPr="00A01DC8">
              <w:rPr>
                <w:rFonts w:ascii="Verdana" w:eastAsia="Verdana" w:hAnsi="Verdana" w:cs="Verdana"/>
                <w:lang w:val="en-GB"/>
              </w:rPr>
              <w:t>Intelligent transport systems</w:t>
            </w:r>
          </w:p>
          <w:p w14:paraId="7D74BC8F" w14:textId="77777777" w:rsidR="004A1C5F" w:rsidRPr="00A01DC8" w:rsidRDefault="00C13E62">
            <w:pPr>
              <w:numPr>
                <w:ilvl w:val="0"/>
                <w:numId w:val="1"/>
              </w:numPr>
              <w:rPr>
                <w:rFonts w:ascii="Verdana" w:hAnsi="Verdana"/>
                <w:lang w:val="en-GB"/>
              </w:rPr>
            </w:pPr>
            <w:r w:rsidRPr="00A01DC8">
              <w:rPr>
                <w:rFonts w:ascii="Verdana" w:eastAsia="Verdana" w:hAnsi="Verdana" w:cs="Verdana"/>
                <w:lang w:val="en-GB"/>
              </w:rPr>
              <w:t>Smart technologies</w:t>
            </w:r>
            <w:r w:rsidRPr="00A01DC8">
              <w:rPr>
                <w:rFonts w:ascii="Verdana" w:eastAsia="Verdana" w:hAnsi="Verdana" w:cs="Verdana"/>
                <w:lang w:val="en-GB"/>
              </w:rPr>
              <w:br/>
              <w:t>(including wearables)</w:t>
            </w:r>
          </w:p>
          <w:p w14:paraId="0272AF97" w14:textId="77777777" w:rsidR="004A1C5F" w:rsidRPr="00A01DC8" w:rsidRDefault="00C13E62">
            <w:pPr>
              <w:numPr>
                <w:ilvl w:val="0"/>
                <w:numId w:val="1"/>
              </w:numPr>
              <w:rPr>
                <w:rFonts w:ascii="Verdana" w:hAnsi="Verdana"/>
                <w:lang w:val="en-GB"/>
              </w:rPr>
            </w:pPr>
            <w:r w:rsidRPr="00A01DC8">
              <w:rPr>
                <w:rFonts w:ascii="Verdana" w:eastAsia="Verdana" w:hAnsi="Verdana" w:cs="Verdana"/>
                <w:lang w:val="en-GB"/>
              </w:rPr>
              <w:t>Market research involving neuro-measurement (i.e. emotional response analysis and brain activity)</w:t>
            </w:r>
          </w:p>
          <w:p w14:paraId="04C6EE3B" w14:textId="77777777" w:rsidR="004A1C5F" w:rsidRPr="00A01DC8" w:rsidRDefault="00C13E62" w:rsidP="00190610">
            <w:pPr>
              <w:numPr>
                <w:ilvl w:val="0"/>
                <w:numId w:val="1"/>
              </w:numPr>
              <w:rPr>
                <w:rFonts w:ascii="Verdana" w:hAnsi="Verdana"/>
                <w:lang w:val="en-GB"/>
              </w:rPr>
            </w:pPr>
            <w:r w:rsidRPr="00A01DC8">
              <w:rPr>
                <w:rFonts w:ascii="Verdana" w:eastAsia="Verdana" w:hAnsi="Verdana" w:cs="Verdana"/>
                <w:lang w:val="en-GB"/>
              </w:rPr>
              <w:t xml:space="preserve">Some IoT applications, depending on the specific circumstances of the processing </w:t>
            </w:r>
          </w:p>
        </w:tc>
        <w:tc>
          <w:tcPr>
            <w:tcW w:w="1134" w:type="dxa"/>
            <w:tcBorders>
              <w:top w:val="single"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5EADEDA7" w14:textId="7A684997" w:rsidR="004A1C5F" w:rsidRPr="00A01DC8" w:rsidRDefault="004A1C5F">
            <w:pPr>
              <w:spacing w:before="340" w:after="800"/>
              <w:ind w:left="720" w:hanging="360"/>
              <w:rPr>
                <w:rFonts w:ascii="Verdana" w:eastAsia="Verdana" w:hAnsi="Verdana" w:cs="Verdana"/>
                <w:lang w:val="en-GB"/>
              </w:rPr>
            </w:pPr>
          </w:p>
        </w:tc>
        <w:tc>
          <w:tcPr>
            <w:tcW w:w="4637" w:type="dxa"/>
            <w:tcBorders>
              <w:top w:val="single"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5183148C" w14:textId="77777777" w:rsidR="004A1C5F" w:rsidRPr="00A01DC8" w:rsidRDefault="00C13E62">
            <w:pPr>
              <w:spacing w:before="340" w:after="800"/>
              <w:ind w:left="360"/>
              <w:rPr>
                <w:rFonts w:ascii="Verdana" w:eastAsia="Verdana" w:hAnsi="Verdana" w:cs="Verdana"/>
                <w:lang w:val="en-GB"/>
              </w:rPr>
            </w:pPr>
            <w:r w:rsidRPr="00A01DC8">
              <w:rPr>
                <w:rFonts w:ascii="Verdana" w:eastAsia="Verdana" w:hAnsi="Verdana" w:cs="Verdana"/>
                <w:lang w:val="en-GB"/>
              </w:rPr>
              <w:t>If Y, do any criteria from List 2 apply?</w:t>
            </w:r>
          </w:p>
        </w:tc>
      </w:tr>
      <w:tr w:rsidR="004A1C5F" w:rsidRPr="00A01DC8" w14:paraId="3EA2610B" w14:textId="77777777" w:rsidTr="007A1161">
        <w:trPr>
          <w:trHeight w:val="3415"/>
        </w:trPr>
        <w:tc>
          <w:tcPr>
            <w:tcW w:w="2250" w:type="dxa"/>
            <w:tcBorders>
              <w:top w:val="dotted"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2D5EDF4A" w14:textId="77777777" w:rsidR="004A1C5F" w:rsidRPr="00A01DC8" w:rsidRDefault="00C13E62">
            <w:pPr>
              <w:spacing w:before="340" w:after="340"/>
              <w:rPr>
                <w:rFonts w:ascii="Verdana" w:eastAsia="Verdana" w:hAnsi="Verdana" w:cs="Verdana"/>
                <w:lang w:val="en-GB"/>
              </w:rPr>
            </w:pPr>
            <w:r w:rsidRPr="00A01DC8">
              <w:rPr>
                <w:rFonts w:ascii="Verdana" w:eastAsia="Verdana" w:hAnsi="Verdana" w:cs="Verdana"/>
                <w:b/>
                <w:lang w:val="en-GB"/>
              </w:rPr>
              <w:lastRenderedPageBreak/>
              <w:t>Denial of service</w:t>
            </w:r>
          </w:p>
        </w:tc>
        <w:tc>
          <w:tcPr>
            <w:tcW w:w="3716" w:type="dxa"/>
            <w:tcBorders>
              <w:top w:val="dotted"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2BA8D29B" w14:textId="4A545E95" w:rsidR="004A1C5F" w:rsidRPr="00A01DC8" w:rsidRDefault="00C13E62" w:rsidP="00190610">
            <w:pPr>
              <w:spacing w:before="340"/>
              <w:rPr>
                <w:rFonts w:ascii="Verdana" w:eastAsia="Verdana" w:hAnsi="Verdana" w:cs="Verdana"/>
                <w:lang w:val="en-GB"/>
              </w:rPr>
            </w:pPr>
            <w:r w:rsidRPr="00A01DC8">
              <w:rPr>
                <w:rFonts w:ascii="Verdana" w:eastAsia="Verdana" w:hAnsi="Verdana" w:cs="Verdana"/>
                <w:lang w:val="en-GB"/>
              </w:rPr>
              <w:t>Decisions about an individual’s access to a product, service, opportunity or benefit which are based to any extent on automated decision-making (including profiling) or involves the processing of special</w:t>
            </w:r>
            <w:r w:rsidR="00190610" w:rsidRPr="00A01DC8">
              <w:rPr>
                <w:rFonts w:ascii="Verdana" w:eastAsia="Verdana" w:hAnsi="Verdana" w:cs="Verdana"/>
                <w:lang w:val="en-GB"/>
              </w:rPr>
              <w:t xml:space="preserve"> </w:t>
            </w:r>
            <w:r w:rsidRPr="00A01DC8">
              <w:rPr>
                <w:rFonts w:ascii="Verdana" w:eastAsia="Verdana" w:hAnsi="Verdana" w:cs="Verdana"/>
                <w:lang w:val="en-GB"/>
              </w:rPr>
              <w:t>category data.</w:t>
            </w:r>
          </w:p>
        </w:tc>
        <w:tc>
          <w:tcPr>
            <w:tcW w:w="3248"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06A44B0B" w14:textId="77777777" w:rsidR="004A1C5F" w:rsidRPr="00A01DC8" w:rsidRDefault="00C13E62">
            <w:pPr>
              <w:numPr>
                <w:ilvl w:val="0"/>
                <w:numId w:val="6"/>
              </w:numPr>
              <w:spacing w:before="340"/>
              <w:rPr>
                <w:rFonts w:ascii="Verdana" w:hAnsi="Verdana"/>
                <w:lang w:val="en-GB"/>
              </w:rPr>
            </w:pPr>
            <w:r w:rsidRPr="00A01DC8">
              <w:rPr>
                <w:rFonts w:ascii="Verdana" w:eastAsia="Verdana" w:hAnsi="Verdana" w:cs="Verdana"/>
                <w:lang w:val="en-GB"/>
              </w:rPr>
              <w:t>Credit checks</w:t>
            </w:r>
          </w:p>
          <w:p w14:paraId="67DFAA74" w14:textId="77777777" w:rsidR="004A1C5F" w:rsidRPr="00A01DC8" w:rsidRDefault="00C13E62">
            <w:pPr>
              <w:numPr>
                <w:ilvl w:val="0"/>
                <w:numId w:val="6"/>
              </w:numPr>
              <w:rPr>
                <w:rFonts w:ascii="Verdana" w:hAnsi="Verdana"/>
                <w:lang w:val="en-GB"/>
              </w:rPr>
            </w:pPr>
            <w:r w:rsidRPr="00A01DC8">
              <w:rPr>
                <w:rFonts w:ascii="Verdana" w:eastAsia="Verdana" w:hAnsi="Verdana" w:cs="Verdana"/>
                <w:lang w:val="en-GB"/>
              </w:rPr>
              <w:t>Mortgage or insurance applications</w:t>
            </w:r>
          </w:p>
          <w:p w14:paraId="0A9B0C98" w14:textId="77777777" w:rsidR="004A1C5F" w:rsidRPr="00A01DC8" w:rsidRDefault="00C13E62" w:rsidP="00190610">
            <w:pPr>
              <w:numPr>
                <w:ilvl w:val="0"/>
                <w:numId w:val="6"/>
              </w:numPr>
              <w:rPr>
                <w:rFonts w:ascii="Verdana" w:hAnsi="Verdana"/>
                <w:lang w:val="en-GB"/>
              </w:rPr>
            </w:pPr>
            <w:r w:rsidRPr="00A01DC8">
              <w:rPr>
                <w:rFonts w:ascii="Verdana" w:eastAsia="Verdana" w:hAnsi="Verdana" w:cs="Verdana"/>
                <w:lang w:val="en-GB"/>
              </w:rPr>
              <w:t>Other pre-check processes related to contracts (i.e. smartphones)</w:t>
            </w:r>
          </w:p>
        </w:tc>
        <w:tc>
          <w:tcPr>
            <w:tcW w:w="1134"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793EDEA2" w14:textId="0DDC29CF" w:rsidR="004A1C5F" w:rsidRPr="00A01DC8" w:rsidRDefault="004A1C5F">
            <w:pPr>
              <w:spacing w:before="340" w:after="800"/>
              <w:ind w:left="720" w:hanging="360"/>
              <w:rPr>
                <w:rFonts w:ascii="Verdana" w:eastAsia="Verdana" w:hAnsi="Verdana" w:cs="Verdana"/>
                <w:lang w:val="en-GB"/>
              </w:rPr>
            </w:pPr>
          </w:p>
        </w:tc>
        <w:tc>
          <w:tcPr>
            <w:tcW w:w="4637"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7BEFEEA0" w14:textId="523C98BB" w:rsidR="004A1C5F" w:rsidRPr="00A01DC8" w:rsidRDefault="004A1C5F" w:rsidP="00AD6684">
            <w:pPr>
              <w:pStyle w:val="NoSpacing"/>
              <w:rPr>
                <w:rFonts w:ascii="Verdana" w:eastAsia="Verdana" w:hAnsi="Verdana" w:cs="Verdana"/>
                <w:lang w:val="en-GB"/>
              </w:rPr>
            </w:pPr>
          </w:p>
        </w:tc>
      </w:tr>
      <w:tr w:rsidR="004A1C5F" w:rsidRPr="00A01DC8" w14:paraId="6E714164" w14:textId="77777777" w:rsidTr="007A1161">
        <w:trPr>
          <w:trHeight w:val="4652"/>
        </w:trPr>
        <w:tc>
          <w:tcPr>
            <w:tcW w:w="2250" w:type="dxa"/>
            <w:tcBorders>
              <w:top w:val="dotted"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7671B2A4" w14:textId="77777777" w:rsidR="004A1C5F" w:rsidRPr="00A01DC8" w:rsidRDefault="00C13E62" w:rsidP="001F6EBC">
            <w:pPr>
              <w:spacing w:before="340"/>
              <w:rPr>
                <w:rFonts w:ascii="Verdana" w:eastAsia="Verdana" w:hAnsi="Verdana" w:cs="Verdana"/>
                <w:lang w:val="en-GB"/>
              </w:rPr>
            </w:pPr>
            <w:r w:rsidRPr="00A01DC8">
              <w:rPr>
                <w:rFonts w:ascii="Verdana" w:eastAsia="Verdana" w:hAnsi="Verdana" w:cs="Verdana"/>
                <w:b/>
                <w:lang w:val="en-GB"/>
              </w:rPr>
              <w:t>Large-scale profiling</w:t>
            </w:r>
          </w:p>
        </w:tc>
        <w:tc>
          <w:tcPr>
            <w:tcW w:w="3716" w:type="dxa"/>
            <w:tcBorders>
              <w:top w:val="dotted"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02DF4102" w14:textId="0563D383" w:rsidR="004A1C5F" w:rsidRPr="00A01DC8" w:rsidRDefault="00C13E62" w:rsidP="001F6EBC">
            <w:pPr>
              <w:spacing w:before="340"/>
              <w:rPr>
                <w:rFonts w:ascii="Verdana" w:eastAsia="Verdana" w:hAnsi="Verdana" w:cs="Verdana"/>
                <w:lang w:val="en-GB"/>
              </w:rPr>
            </w:pPr>
            <w:r w:rsidRPr="00A01DC8">
              <w:rPr>
                <w:rFonts w:ascii="Verdana" w:eastAsia="Verdana" w:hAnsi="Verdana" w:cs="Verdana"/>
                <w:lang w:val="en-GB"/>
              </w:rPr>
              <w:t>Any profiling of individuals on a large scale</w:t>
            </w:r>
            <w:r w:rsidR="001F6EBC" w:rsidRPr="00A01DC8">
              <w:rPr>
                <w:rFonts w:ascii="Verdana" w:eastAsia="Verdana" w:hAnsi="Verdana" w:cs="Verdana"/>
                <w:lang w:val="en-GB"/>
              </w:rPr>
              <w:t>.</w:t>
            </w:r>
          </w:p>
        </w:tc>
        <w:tc>
          <w:tcPr>
            <w:tcW w:w="3248"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49CD8DEB" w14:textId="03F6D8B9" w:rsidR="004A1C5F" w:rsidRPr="00A01DC8" w:rsidRDefault="00C13E62">
            <w:pPr>
              <w:numPr>
                <w:ilvl w:val="0"/>
                <w:numId w:val="10"/>
              </w:numPr>
              <w:spacing w:before="340"/>
              <w:rPr>
                <w:rFonts w:ascii="Verdana" w:hAnsi="Verdana"/>
                <w:lang w:val="en-GB"/>
              </w:rPr>
            </w:pPr>
            <w:r w:rsidRPr="00A01DC8">
              <w:rPr>
                <w:rFonts w:ascii="Verdana" w:eastAsia="Verdana" w:hAnsi="Verdana" w:cs="Verdana"/>
                <w:lang w:val="en-GB"/>
              </w:rPr>
              <w:t xml:space="preserve">Data processed by </w:t>
            </w:r>
            <w:r w:rsidR="00777795" w:rsidRPr="00A01DC8">
              <w:rPr>
                <w:rFonts w:ascii="Verdana" w:eastAsia="Verdana" w:hAnsi="Verdana" w:cs="Verdana"/>
                <w:lang w:val="en-GB"/>
              </w:rPr>
              <w:t>s</w:t>
            </w:r>
            <w:r w:rsidRPr="00A01DC8">
              <w:rPr>
                <w:rFonts w:ascii="Verdana" w:eastAsia="Verdana" w:hAnsi="Verdana" w:cs="Verdana"/>
                <w:lang w:val="en-GB"/>
              </w:rPr>
              <w:t xml:space="preserve">mart </w:t>
            </w:r>
            <w:r w:rsidR="00777795" w:rsidRPr="00A01DC8">
              <w:rPr>
                <w:rFonts w:ascii="Verdana" w:eastAsia="Verdana" w:hAnsi="Verdana" w:cs="Verdana"/>
                <w:lang w:val="en-GB"/>
              </w:rPr>
              <w:t>m</w:t>
            </w:r>
            <w:r w:rsidRPr="00A01DC8">
              <w:rPr>
                <w:rFonts w:ascii="Verdana" w:eastAsia="Verdana" w:hAnsi="Verdana" w:cs="Verdana"/>
                <w:lang w:val="en-GB"/>
              </w:rPr>
              <w:t>eters or IoT applications</w:t>
            </w:r>
          </w:p>
          <w:p w14:paraId="6DCA3FF2" w14:textId="77777777" w:rsidR="004A1C5F" w:rsidRPr="00A01DC8" w:rsidRDefault="00C13E62">
            <w:pPr>
              <w:numPr>
                <w:ilvl w:val="0"/>
                <w:numId w:val="10"/>
              </w:numPr>
              <w:rPr>
                <w:rFonts w:ascii="Verdana" w:hAnsi="Verdana"/>
                <w:lang w:val="en-GB"/>
              </w:rPr>
            </w:pPr>
            <w:r w:rsidRPr="00A01DC8">
              <w:rPr>
                <w:rFonts w:ascii="Verdana" w:eastAsia="Verdana" w:hAnsi="Verdana" w:cs="Verdana"/>
                <w:lang w:val="en-GB"/>
              </w:rPr>
              <w:t>Hardware/software offering fitness/lifestyle monitoring</w:t>
            </w:r>
          </w:p>
          <w:p w14:paraId="03041404" w14:textId="797F5241" w:rsidR="004A1C5F" w:rsidRPr="00A01DC8" w:rsidRDefault="00C13E62">
            <w:pPr>
              <w:numPr>
                <w:ilvl w:val="0"/>
                <w:numId w:val="10"/>
              </w:numPr>
              <w:rPr>
                <w:rFonts w:ascii="Verdana" w:hAnsi="Verdana"/>
                <w:lang w:val="en-GB"/>
              </w:rPr>
            </w:pPr>
            <w:r w:rsidRPr="00A01DC8">
              <w:rPr>
                <w:rFonts w:ascii="Verdana" w:eastAsia="Verdana" w:hAnsi="Verdana" w:cs="Verdana"/>
                <w:lang w:val="en-GB"/>
              </w:rPr>
              <w:t>Social</w:t>
            </w:r>
            <w:r w:rsidR="00777795" w:rsidRPr="00A01DC8">
              <w:rPr>
                <w:rFonts w:ascii="Verdana" w:eastAsia="Verdana" w:hAnsi="Verdana" w:cs="Verdana"/>
                <w:lang w:val="en-GB"/>
              </w:rPr>
              <w:t xml:space="preserve"> </w:t>
            </w:r>
            <w:r w:rsidRPr="00A01DC8">
              <w:rPr>
                <w:rFonts w:ascii="Verdana" w:eastAsia="Verdana" w:hAnsi="Verdana" w:cs="Verdana"/>
                <w:lang w:val="en-GB"/>
              </w:rPr>
              <w:t>media networks</w:t>
            </w:r>
          </w:p>
          <w:p w14:paraId="4E807C8C" w14:textId="77777777" w:rsidR="004A1C5F" w:rsidRPr="00A01DC8" w:rsidRDefault="00C13E62" w:rsidP="001F6EBC">
            <w:pPr>
              <w:numPr>
                <w:ilvl w:val="0"/>
                <w:numId w:val="10"/>
              </w:numPr>
              <w:rPr>
                <w:rFonts w:ascii="Verdana" w:hAnsi="Verdana"/>
                <w:lang w:val="en-GB"/>
              </w:rPr>
            </w:pPr>
            <w:r w:rsidRPr="00A01DC8">
              <w:rPr>
                <w:rFonts w:ascii="Verdana" w:eastAsia="Verdana" w:hAnsi="Verdana" w:cs="Verdana"/>
                <w:lang w:val="en-GB"/>
              </w:rPr>
              <w:t>Application of AI to existing process</w:t>
            </w:r>
          </w:p>
        </w:tc>
        <w:tc>
          <w:tcPr>
            <w:tcW w:w="1134"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3236EF50" w14:textId="79BC100D" w:rsidR="004A1C5F" w:rsidRPr="00A01DC8" w:rsidRDefault="004A1C5F">
            <w:pPr>
              <w:spacing w:before="340" w:after="800"/>
              <w:ind w:left="720" w:hanging="360"/>
              <w:rPr>
                <w:rFonts w:ascii="Verdana" w:eastAsia="Verdana" w:hAnsi="Verdana" w:cs="Verdana"/>
                <w:lang w:val="en-GB"/>
              </w:rPr>
            </w:pPr>
          </w:p>
        </w:tc>
        <w:tc>
          <w:tcPr>
            <w:tcW w:w="4637"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0087A27D" w14:textId="77777777" w:rsidR="004A1C5F" w:rsidRPr="00A01DC8" w:rsidRDefault="004A1C5F">
            <w:pPr>
              <w:spacing w:before="340" w:after="800"/>
              <w:ind w:left="720" w:hanging="360"/>
              <w:rPr>
                <w:rFonts w:ascii="Verdana" w:eastAsia="Verdana" w:hAnsi="Verdana" w:cs="Verdana"/>
                <w:lang w:val="en-GB"/>
              </w:rPr>
            </w:pPr>
          </w:p>
        </w:tc>
      </w:tr>
      <w:tr w:rsidR="004A1C5F" w:rsidRPr="00A01DC8" w14:paraId="76028784" w14:textId="77777777" w:rsidTr="007A1161">
        <w:trPr>
          <w:trHeight w:val="3795"/>
        </w:trPr>
        <w:tc>
          <w:tcPr>
            <w:tcW w:w="2250" w:type="dxa"/>
            <w:tcBorders>
              <w:top w:val="dotted"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09E68B13" w14:textId="77777777" w:rsidR="004A1C5F" w:rsidRPr="00A01DC8" w:rsidRDefault="00C13E62">
            <w:pPr>
              <w:spacing w:before="340" w:after="340"/>
              <w:rPr>
                <w:rFonts w:ascii="Verdana" w:eastAsia="Verdana" w:hAnsi="Verdana" w:cs="Verdana"/>
                <w:lang w:val="en-GB"/>
              </w:rPr>
            </w:pPr>
            <w:r w:rsidRPr="00A01DC8">
              <w:rPr>
                <w:rFonts w:ascii="Verdana" w:eastAsia="Verdana" w:hAnsi="Verdana" w:cs="Verdana"/>
                <w:b/>
                <w:lang w:val="en-GB"/>
              </w:rPr>
              <w:lastRenderedPageBreak/>
              <w:t xml:space="preserve">Biometric data </w:t>
            </w:r>
          </w:p>
        </w:tc>
        <w:tc>
          <w:tcPr>
            <w:tcW w:w="3716" w:type="dxa"/>
            <w:tcBorders>
              <w:top w:val="dotted"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6C720C93" w14:textId="77777777" w:rsidR="004A1C5F" w:rsidRPr="00A01DC8" w:rsidRDefault="00C13E62">
            <w:pPr>
              <w:spacing w:before="340" w:after="560"/>
              <w:rPr>
                <w:rFonts w:ascii="Verdana" w:eastAsia="Verdana" w:hAnsi="Verdana" w:cs="Verdana"/>
                <w:lang w:val="en-GB"/>
              </w:rPr>
            </w:pPr>
            <w:r w:rsidRPr="00A01DC8">
              <w:rPr>
                <w:rFonts w:ascii="Verdana" w:eastAsia="Verdana" w:hAnsi="Verdana" w:cs="Verdana"/>
                <w:lang w:val="en-GB"/>
              </w:rPr>
              <w:t>Any processing of biometric data for the purpose of uniquely identifying an individual.</w:t>
            </w:r>
          </w:p>
          <w:p w14:paraId="6E5957D7" w14:textId="77777777" w:rsidR="004A1C5F" w:rsidRPr="00A01DC8" w:rsidRDefault="004A1C5F">
            <w:pPr>
              <w:spacing w:before="340" w:after="560"/>
              <w:rPr>
                <w:rFonts w:ascii="Verdana" w:eastAsia="Verdana" w:hAnsi="Verdana" w:cs="Verdana"/>
                <w:lang w:val="en-GB"/>
              </w:rPr>
            </w:pPr>
          </w:p>
        </w:tc>
        <w:tc>
          <w:tcPr>
            <w:tcW w:w="3248"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748BB76E" w14:textId="77777777" w:rsidR="004A1C5F" w:rsidRPr="00A01DC8" w:rsidRDefault="00C13E62">
            <w:pPr>
              <w:numPr>
                <w:ilvl w:val="0"/>
                <w:numId w:val="4"/>
              </w:numPr>
              <w:spacing w:before="340"/>
              <w:rPr>
                <w:rFonts w:ascii="Verdana" w:hAnsi="Verdana"/>
                <w:lang w:val="en-GB"/>
              </w:rPr>
            </w:pPr>
            <w:r w:rsidRPr="00A01DC8">
              <w:rPr>
                <w:rFonts w:ascii="Verdana" w:eastAsia="Verdana" w:hAnsi="Verdana" w:cs="Verdana"/>
                <w:lang w:val="en-GB"/>
              </w:rPr>
              <w:t>Facial recognition systems</w:t>
            </w:r>
          </w:p>
          <w:p w14:paraId="2F08FF8E" w14:textId="77777777" w:rsidR="004A1C5F" w:rsidRPr="00A01DC8" w:rsidRDefault="00C13E62">
            <w:pPr>
              <w:numPr>
                <w:ilvl w:val="0"/>
                <w:numId w:val="4"/>
              </w:numPr>
              <w:rPr>
                <w:rFonts w:ascii="Verdana" w:hAnsi="Verdana"/>
                <w:lang w:val="en-GB"/>
              </w:rPr>
            </w:pPr>
            <w:r w:rsidRPr="00A01DC8">
              <w:rPr>
                <w:rFonts w:ascii="Verdana" w:eastAsia="Verdana" w:hAnsi="Verdana" w:cs="Verdana"/>
                <w:lang w:val="en-GB"/>
              </w:rPr>
              <w:t>Workplace access systems/identity verification</w:t>
            </w:r>
          </w:p>
          <w:p w14:paraId="0740C986" w14:textId="77777777" w:rsidR="004A1C5F" w:rsidRPr="00A01DC8" w:rsidRDefault="00C13E62" w:rsidP="001F6EBC">
            <w:pPr>
              <w:numPr>
                <w:ilvl w:val="0"/>
                <w:numId w:val="4"/>
              </w:numPr>
              <w:rPr>
                <w:rFonts w:ascii="Verdana" w:hAnsi="Verdana"/>
                <w:lang w:val="en-GB"/>
              </w:rPr>
            </w:pPr>
            <w:r w:rsidRPr="00A01DC8">
              <w:rPr>
                <w:rFonts w:ascii="Verdana" w:eastAsia="Verdana" w:hAnsi="Verdana" w:cs="Verdana"/>
                <w:lang w:val="en-GB"/>
              </w:rPr>
              <w:t>Access control/identity verification for hardware/applications (including voice recognition/fingerprint/facial recognition)</w:t>
            </w:r>
          </w:p>
        </w:tc>
        <w:tc>
          <w:tcPr>
            <w:tcW w:w="1134"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5B7FD279" w14:textId="3EC0C5EC" w:rsidR="004A1C5F" w:rsidRPr="00A01DC8" w:rsidRDefault="004A1C5F">
            <w:pPr>
              <w:spacing w:before="340" w:after="800"/>
              <w:ind w:left="720" w:hanging="360"/>
              <w:rPr>
                <w:rFonts w:ascii="Verdana" w:eastAsia="Verdana" w:hAnsi="Verdana" w:cs="Verdana"/>
                <w:lang w:val="en-GB"/>
              </w:rPr>
            </w:pPr>
          </w:p>
        </w:tc>
        <w:tc>
          <w:tcPr>
            <w:tcW w:w="4637"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51BA6005" w14:textId="77777777" w:rsidR="004A1C5F" w:rsidRPr="00A01DC8" w:rsidRDefault="00C13E62">
            <w:pPr>
              <w:spacing w:before="340" w:after="800"/>
              <w:ind w:left="360"/>
              <w:rPr>
                <w:rFonts w:ascii="Verdana" w:eastAsia="Verdana" w:hAnsi="Verdana" w:cs="Verdana"/>
                <w:lang w:val="en-GB"/>
              </w:rPr>
            </w:pPr>
            <w:r w:rsidRPr="00A01DC8">
              <w:rPr>
                <w:rFonts w:ascii="Verdana" w:eastAsia="Verdana" w:hAnsi="Verdana" w:cs="Verdana"/>
                <w:lang w:val="en-GB"/>
              </w:rPr>
              <w:t>If Y, do any criteria from List 2 apply?</w:t>
            </w:r>
          </w:p>
        </w:tc>
      </w:tr>
      <w:tr w:rsidR="004A1C5F" w:rsidRPr="00A01DC8" w14:paraId="75DDD7D5" w14:textId="77777777" w:rsidTr="007A1161">
        <w:trPr>
          <w:trHeight w:val="3795"/>
        </w:trPr>
        <w:tc>
          <w:tcPr>
            <w:tcW w:w="2250" w:type="dxa"/>
            <w:tcBorders>
              <w:top w:val="dotted"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5A15BBC7" w14:textId="77777777" w:rsidR="004A1C5F" w:rsidRPr="00A01DC8" w:rsidRDefault="00C13E62">
            <w:pPr>
              <w:spacing w:before="340" w:after="340"/>
              <w:rPr>
                <w:rFonts w:ascii="Verdana" w:eastAsia="Verdana" w:hAnsi="Verdana" w:cs="Verdana"/>
                <w:lang w:val="en-GB"/>
              </w:rPr>
            </w:pPr>
            <w:r w:rsidRPr="00A01DC8">
              <w:rPr>
                <w:rFonts w:ascii="Verdana" w:eastAsia="Verdana" w:hAnsi="Verdana" w:cs="Verdana"/>
                <w:b/>
                <w:lang w:val="en-GB"/>
              </w:rPr>
              <w:t xml:space="preserve">Genetic data </w:t>
            </w:r>
          </w:p>
        </w:tc>
        <w:tc>
          <w:tcPr>
            <w:tcW w:w="3716" w:type="dxa"/>
            <w:tcBorders>
              <w:top w:val="dotted"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0ED19FA2" w14:textId="77777777" w:rsidR="004A1C5F" w:rsidRPr="00A01DC8" w:rsidRDefault="00C13E62">
            <w:pPr>
              <w:spacing w:before="340" w:after="560"/>
              <w:rPr>
                <w:rFonts w:ascii="Verdana" w:eastAsia="Verdana" w:hAnsi="Verdana" w:cs="Verdana"/>
                <w:lang w:val="en-GB"/>
              </w:rPr>
            </w:pPr>
            <w:r w:rsidRPr="00A01DC8">
              <w:rPr>
                <w:rFonts w:ascii="Verdana" w:eastAsia="Verdana" w:hAnsi="Verdana" w:cs="Verdana"/>
                <w:lang w:val="en-GB"/>
              </w:rPr>
              <w:t>Any processing of genetic data, other than that processed by an individual GP or health professional for the provision of health care direct to the data subject.</w:t>
            </w:r>
          </w:p>
        </w:tc>
        <w:tc>
          <w:tcPr>
            <w:tcW w:w="3248"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1AE5B144" w14:textId="77777777" w:rsidR="004A1C5F" w:rsidRPr="00A01DC8" w:rsidRDefault="00C13E62">
            <w:pPr>
              <w:numPr>
                <w:ilvl w:val="0"/>
                <w:numId w:val="7"/>
              </w:numPr>
              <w:spacing w:before="340"/>
              <w:rPr>
                <w:rFonts w:ascii="Verdana" w:hAnsi="Verdana"/>
                <w:lang w:val="en-GB"/>
              </w:rPr>
            </w:pPr>
            <w:r w:rsidRPr="00A01DC8">
              <w:rPr>
                <w:rFonts w:ascii="Verdana" w:eastAsia="Verdana" w:hAnsi="Verdana" w:cs="Verdana"/>
                <w:lang w:val="en-GB"/>
              </w:rPr>
              <w:t>Medical diagnosis</w:t>
            </w:r>
          </w:p>
          <w:p w14:paraId="78CE4601" w14:textId="77777777" w:rsidR="004A1C5F" w:rsidRPr="00A01DC8" w:rsidRDefault="00C13E62">
            <w:pPr>
              <w:numPr>
                <w:ilvl w:val="0"/>
                <w:numId w:val="7"/>
              </w:numPr>
              <w:rPr>
                <w:rFonts w:ascii="Verdana" w:hAnsi="Verdana"/>
                <w:lang w:val="en-GB"/>
              </w:rPr>
            </w:pPr>
            <w:r w:rsidRPr="00A01DC8">
              <w:rPr>
                <w:rFonts w:ascii="Verdana" w:eastAsia="Verdana" w:hAnsi="Verdana" w:cs="Verdana"/>
                <w:lang w:val="en-GB"/>
              </w:rPr>
              <w:t>DNA testing</w:t>
            </w:r>
          </w:p>
          <w:p w14:paraId="1C609F6F" w14:textId="77777777" w:rsidR="004A1C5F" w:rsidRPr="00A01DC8" w:rsidRDefault="00C13E62" w:rsidP="001F6EBC">
            <w:pPr>
              <w:numPr>
                <w:ilvl w:val="0"/>
                <w:numId w:val="7"/>
              </w:numPr>
              <w:rPr>
                <w:rFonts w:ascii="Verdana" w:hAnsi="Verdana"/>
                <w:lang w:val="en-GB"/>
              </w:rPr>
            </w:pPr>
            <w:r w:rsidRPr="00A01DC8">
              <w:rPr>
                <w:rFonts w:ascii="Verdana" w:eastAsia="Verdana" w:hAnsi="Verdana" w:cs="Verdana"/>
                <w:lang w:val="en-GB"/>
              </w:rPr>
              <w:t>Medical research</w:t>
            </w:r>
          </w:p>
        </w:tc>
        <w:tc>
          <w:tcPr>
            <w:tcW w:w="1134"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41D11D98" w14:textId="0475CAAD" w:rsidR="004A1C5F" w:rsidRPr="00A01DC8" w:rsidRDefault="004A1C5F">
            <w:pPr>
              <w:spacing w:before="340" w:after="800"/>
              <w:ind w:left="720" w:hanging="360"/>
              <w:rPr>
                <w:rFonts w:ascii="Verdana" w:eastAsia="Verdana" w:hAnsi="Verdana" w:cs="Verdana"/>
                <w:lang w:val="en-GB"/>
              </w:rPr>
            </w:pPr>
          </w:p>
        </w:tc>
        <w:tc>
          <w:tcPr>
            <w:tcW w:w="4637"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0E6939DF" w14:textId="77777777" w:rsidR="004A1C5F" w:rsidRPr="00A01DC8" w:rsidRDefault="00C13E62">
            <w:pPr>
              <w:spacing w:before="340" w:after="800"/>
              <w:ind w:left="360"/>
              <w:rPr>
                <w:rFonts w:ascii="Verdana" w:eastAsia="Verdana" w:hAnsi="Verdana" w:cs="Verdana"/>
                <w:lang w:val="en-GB"/>
              </w:rPr>
            </w:pPr>
            <w:r w:rsidRPr="00A01DC8">
              <w:rPr>
                <w:rFonts w:ascii="Verdana" w:eastAsia="Verdana" w:hAnsi="Verdana" w:cs="Verdana"/>
                <w:lang w:val="en-GB"/>
              </w:rPr>
              <w:t>If Y, do any criteria from List 2 apply?</w:t>
            </w:r>
          </w:p>
        </w:tc>
      </w:tr>
      <w:tr w:rsidR="004A1C5F" w:rsidRPr="00A01DC8" w14:paraId="02016D8F" w14:textId="77777777" w:rsidTr="007A1161">
        <w:trPr>
          <w:trHeight w:val="2595"/>
        </w:trPr>
        <w:tc>
          <w:tcPr>
            <w:tcW w:w="2250" w:type="dxa"/>
            <w:tcBorders>
              <w:top w:val="dotted"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5AADEC94" w14:textId="77777777" w:rsidR="004A1C5F" w:rsidRPr="00A01DC8" w:rsidRDefault="00C13E62">
            <w:pPr>
              <w:spacing w:before="340" w:after="340"/>
              <w:rPr>
                <w:rFonts w:ascii="Verdana" w:eastAsia="Verdana" w:hAnsi="Verdana" w:cs="Verdana"/>
                <w:lang w:val="en-GB"/>
              </w:rPr>
            </w:pPr>
            <w:r w:rsidRPr="00A01DC8">
              <w:rPr>
                <w:rFonts w:ascii="Verdana" w:eastAsia="Verdana" w:hAnsi="Verdana" w:cs="Verdana"/>
                <w:b/>
                <w:lang w:val="en-GB"/>
              </w:rPr>
              <w:lastRenderedPageBreak/>
              <w:t>Data matching</w:t>
            </w:r>
          </w:p>
        </w:tc>
        <w:tc>
          <w:tcPr>
            <w:tcW w:w="3716" w:type="dxa"/>
            <w:tcBorders>
              <w:top w:val="dotted"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5D59E0AD" w14:textId="4392C021" w:rsidR="004A1C5F" w:rsidRPr="00A01DC8" w:rsidRDefault="00C13E62">
            <w:pPr>
              <w:spacing w:before="340" w:after="340"/>
              <w:rPr>
                <w:rFonts w:ascii="Verdana" w:eastAsia="Verdana" w:hAnsi="Verdana" w:cs="Verdana"/>
                <w:lang w:val="en-GB"/>
              </w:rPr>
            </w:pPr>
            <w:r w:rsidRPr="00A01DC8">
              <w:rPr>
                <w:rFonts w:ascii="Verdana" w:eastAsia="Verdana" w:hAnsi="Verdana" w:cs="Verdana"/>
                <w:lang w:val="en-GB"/>
              </w:rPr>
              <w:t>Combining, comparing or matching personal data obtained from multiple sources</w:t>
            </w:r>
            <w:r w:rsidR="001F6EBC" w:rsidRPr="00A01DC8">
              <w:rPr>
                <w:rFonts w:ascii="Verdana" w:eastAsia="Verdana" w:hAnsi="Verdana" w:cs="Verdana"/>
                <w:lang w:val="en-GB"/>
              </w:rPr>
              <w:t>.</w:t>
            </w:r>
          </w:p>
        </w:tc>
        <w:tc>
          <w:tcPr>
            <w:tcW w:w="3248"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5C0D30CD" w14:textId="77777777" w:rsidR="004A1C5F" w:rsidRPr="00A01DC8" w:rsidRDefault="00C13E62">
            <w:pPr>
              <w:numPr>
                <w:ilvl w:val="0"/>
                <w:numId w:val="2"/>
              </w:numPr>
              <w:spacing w:before="340"/>
              <w:rPr>
                <w:rFonts w:ascii="Verdana" w:hAnsi="Verdana"/>
                <w:lang w:val="en-GB"/>
              </w:rPr>
            </w:pPr>
            <w:r w:rsidRPr="00A01DC8">
              <w:rPr>
                <w:rFonts w:ascii="Verdana" w:eastAsia="Verdana" w:hAnsi="Verdana" w:cs="Verdana"/>
                <w:lang w:val="en-GB"/>
              </w:rPr>
              <w:t>Fraud prevention</w:t>
            </w:r>
          </w:p>
          <w:p w14:paraId="01160E28" w14:textId="77777777" w:rsidR="004A1C5F" w:rsidRPr="00A01DC8" w:rsidRDefault="00C13E62">
            <w:pPr>
              <w:numPr>
                <w:ilvl w:val="0"/>
                <w:numId w:val="2"/>
              </w:numPr>
              <w:rPr>
                <w:rFonts w:ascii="Verdana" w:hAnsi="Verdana"/>
                <w:lang w:val="en-GB"/>
              </w:rPr>
            </w:pPr>
            <w:r w:rsidRPr="00A01DC8">
              <w:rPr>
                <w:rFonts w:ascii="Verdana" w:eastAsia="Verdana" w:hAnsi="Verdana" w:cs="Verdana"/>
                <w:lang w:val="en-GB"/>
              </w:rPr>
              <w:t>Direct marketing</w:t>
            </w:r>
          </w:p>
          <w:p w14:paraId="4629B44D" w14:textId="77777777" w:rsidR="004A1C5F" w:rsidRPr="00A01DC8" w:rsidRDefault="00C13E62">
            <w:pPr>
              <w:numPr>
                <w:ilvl w:val="0"/>
                <w:numId w:val="2"/>
              </w:numPr>
              <w:rPr>
                <w:rFonts w:ascii="Verdana" w:hAnsi="Verdana"/>
                <w:lang w:val="en-GB"/>
              </w:rPr>
            </w:pPr>
            <w:r w:rsidRPr="00A01DC8">
              <w:rPr>
                <w:rFonts w:ascii="Verdana" w:eastAsia="Verdana" w:hAnsi="Verdana" w:cs="Verdana"/>
                <w:lang w:val="en-GB"/>
              </w:rPr>
              <w:t>Monitoring personal use/uptake of statutory services or benefits</w:t>
            </w:r>
          </w:p>
          <w:p w14:paraId="48F6C869" w14:textId="77777777" w:rsidR="004A1C5F" w:rsidRPr="00A01DC8" w:rsidRDefault="00C13E62" w:rsidP="001F6EBC">
            <w:pPr>
              <w:numPr>
                <w:ilvl w:val="0"/>
                <w:numId w:val="2"/>
              </w:numPr>
              <w:rPr>
                <w:rFonts w:ascii="Verdana" w:hAnsi="Verdana"/>
                <w:lang w:val="en-GB"/>
              </w:rPr>
            </w:pPr>
            <w:r w:rsidRPr="00A01DC8">
              <w:rPr>
                <w:rFonts w:ascii="Verdana" w:eastAsia="Verdana" w:hAnsi="Verdana" w:cs="Verdana"/>
                <w:lang w:val="en-GB"/>
              </w:rPr>
              <w:t>Federated identity assurance services</w:t>
            </w:r>
          </w:p>
        </w:tc>
        <w:tc>
          <w:tcPr>
            <w:tcW w:w="1134"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3E7352AA" w14:textId="35ECFD74" w:rsidR="004A1C5F" w:rsidRPr="00A01DC8" w:rsidRDefault="004A1C5F">
            <w:pPr>
              <w:spacing w:before="340" w:after="800"/>
              <w:ind w:left="720" w:hanging="360"/>
              <w:rPr>
                <w:rFonts w:ascii="Verdana" w:eastAsia="Verdana" w:hAnsi="Verdana" w:cs="Verdana"/>
                <w:lang w:val="en-GB"/>
              </w:rPr>
            </w:pPr>
          </w:p>
        </w:tc>
        <w:tc>
          <w:tcPr>
            <w:tcW w:w="4637"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69371A86" w14:textId="77777777" w:rsidR="004A1C5F" w:rsidRPr="00A01DC8" w:rsidRDefault="004A1C5F">
            <w:pPr>
              <w:spacing w:before="340" w:after="800"/>
              <w:ind w:left="720" w:hanging="360"/>
              <w:rPr>
                <w:rFonts w:ascii="Verdana" w:eastAsia="Verdana" w:hAnsi="Verdana" w:cs="Verdana"/>
                <w:lang w:val="en-GB"/>
              </w:rPr>
            </w:pPr>
          </w:p>
        </w:tc>
      </w:tr>
      <w:tr w:rsidR="004A1C5F" w:rsidRPr="00A01DC8" w14:paraId="2AFFC0F5" w14:textId="77777777" w:rsidTr="007A1161">
        <w:trPr>
          <w:trHeight w:val="5100"/>
        </w:trPr>
        <w:tc>
          <w:tcPr>
            <w:tcW w:w="2250" w:type="dxa"/>
            <w:tcBorders>
              <w:top w:val="dotted"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0BD4C97D" w14:textId="77777777" w:rsidR="004A1C5F" w:rsidRPr="00A01DC8" w:rsidRDefault="00C13E62">
            <w:pPr>
              <w:spacing w:before="340" w:after="340"/>
              <w:rPr>
                <w:rFonts w:ascii="Verdana" w:eastAsia="Verdana" w:hAnsi="Verdana" w:cs="Verdana"/>
                <w:lang w:val="en-GB"/>
              </w:rPr>
            </w:pPr>
            <w:r w:rsidRPr="00A01DC8">
              <w:rPr>
                <w:rFonts w:ascii="Verdana" w:eastAsia="Verdana" w:hAnsi="Verdana" w:cs="Verdana"/>
                <w:b/>
                <w:lang w:val="en-GB"/>
              </w:rPr>
              <w:t>Invisible processing</w:t>
            </w:r>
          </w:p>
        </w:tc>
        <w:tc>
          <w:tcPr>
            <w:tcW w:w="3716" w:type="dxa"/>
            <w:tcBorders>
              <w:top w:val="dotted"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7D427F46" w14:textId="77777777" w:rsidR="004A1C5F" w:rsidRPr="00A01DC8" w:rsidRDefault="00C13E62">
            <w:pPr>
              <w:spacing w:before="340" w:after="560"/>
              <w:rPr>
                <w:rFonts w:ascii="Verdana" w:eastAsia="Verdana" w:hAnsi="Verdana" w:cs="Verdana"/>
                <w:lang w:val="en-GB"/>
              </w:rPr>
            </w:pPr>
            <w:r w:rsidRPr="00A01DC8">
              <w:rPr>
                <w:rFonts w:ascii="Verdana" w:eastAsia="Verdana" w:hAnsi="Verdana" w:cs="Verdana"/>
                <w:lang w:val="en-GB"/>
              </w:rPr>
              <w:t>Processing of personal data that has not been obtained direct from the data subject in circumstances where the controller considers that informing the individual would prove impossible or involve disproportionate effort.</w:t>
            </w:r>
          </w:p>
          <w:p w14:paraId="7B19A078" w14:textId="77777777" w:rsidR="004A1C5F" w:rsidRPr="00A01DC8" w:rsidRDefault="004A1C5F">
            <w:pPr>
              <w:spacing w:before="340" w:after="560"/>
              <w:rPr>
                <w:rFonts w:ascii="Verdana" w:eastAsia="Verdana" w:hAnsi="Verdana" w:cs="Verdana"/>
                <w:lang w:val="en-GB"/>
              </w:rPr>
            </w:pPr>
          </w:p>
        </w:tc>
        <w:tc>
          <w:tcPr>
            <w:tcW w:w="3248"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212E1CD9" w14:textId="77777777" w:rsidR="004A1C5F" w:rsidRPr="00A01DC8" w:rsidRDefault="00C13E62">
            <w:pPr>
              <w:numPr>
                <w:ilvl w:val="0"/>
                <w:numId w:val="12"/>
              </w:numPr>
              <w:spacing w:before="340"/>
              <w:rPr>
                <w:rFonts w:ascii="Verdana" w:hAnsi="Verdana"/>
                <w:lang w:val="en-GB"/>
              </w:rPr>
            </w:pPr>
            <w:r w:rsidRPr="00A01DC8">
              <w:rPr>
                <w:rFonts w:ascii="Verdana" w:eastAsia="Verdana" w:hAnsi="Verdana" w:cs="Verdana"/>
                <w:lang w:val="en-GB"/>
              </w:rPr>
              <w:t>List brokering</w:t>
            </w:r>
          </w:p>
          <w:p w14:paraId="0115710D" w14:textId="77777777" w:rsidR="004A1C5F" w:rsidRPr="00A01DC8" w:rsidRDefault="00C13E62">
            <w:pPr>
              <w:numPr>
                <w:ilvl w:val="0"/>
                <w:numId w:val="12"/>
              </w:numPr>
              <w:rPr>
                <w:rFonts w:ascii="Verdana" w:hAnsi="Verdana"/>
                <w:lang w:val="en-GB"/>
              </w:rPr>
            </w:pPr>
            <w:r w:rsidRPr="00A01DC8">
              <w:rPr>
                <w:rFonts w:ascii="Verdana" w:eastAsia="Verdana" w:hAnsi="Verdana" w:cs="Verdana"/>
                <w:lang w:val="en-GB"/>
              </w:rPr>
              <w:t>Direct marketing</w:t>
            </w:r>
          </w:p>
          <w:p w14:paraId="2E9EA663" w14:textId="77777777" w:rsidR="004A1C5F" w:rsidRPr="00A01DC8" w:rsidRDefault="00C13E62">
            <w:pPr>
              <w:numPr>
                <w:ilvl w:val="0"/>
                <w:numId w:val="12"/>
              </w:numPr>
              <w:rPr>
                <w:rFonts w:ascii="Verdana" w:hAnsi="Verdana"/>
                <w:lang w:val="en-GB"/>
              </w:rPr>
            </w:pPr>
            <w:r w:rsidRPr="00A01DC8">
              <w:rPr>
                <w:rFonts w:ascii="Verdana" w:eastAsia="Verdana" w:hAnsi="Verdana" w:cs="Verdana"/>
                <w:lang w:val="en-GB"/>
              </w:rPr>
              <w:t>Online tracking by third parties</w:t>
            </w:r>
          </w:p>
          <w:p w14:paraId="1761F351" w14:textId="77777777" w:rsidR="004A1C5F" w:rsidRPr="00A01DC8" w:rsidRDefault="00C13E62">
            <w:pPr>
              <w:numPr>
                <w:ilvl w:val="0"/>
                <w:numId w:val="12"/>
              </w:numPr>
              <w:rPr>
                <w:rFonts w:ascii="Verdana" w:hAnsi="Verdana"/>
                <w:lang w:val="en-GB"/>
              </w:rPr>
            </w:pPr>
            <w:r w:rsidRPr="00A01DC8">
              <w:rPr>
                <w:rFonts w:ascii="Verdana" w:eastAsia="Verdana" w:hAnsi="Verdana" w:cs="Verdana"/>
                <w:lang w:val="en-GB"/>
              </w:rPr>
              <w:t>Online advertising</w:t>
            </w:r>
          </w:p>
          <w:p w14:paraId="23C0371E" w14:textId="77777777" w:rsidR="00834E9F" w:rsidRPr="00A01DC8" w:rsidRDefault="00C13E62" w:rsidP="00834E9F">
            <w:pPr>
              <w:numPr>
                <w:ilvl w:val="0"/>
                <w:numId w:val="12"/>
              </w:numPr>
              <w:rPr>
                <w:rFonts w:ascii="Verdana" w:hAnsi="Verdana"/>
                <w:lang w:val="en-GB"/>
              </w:rPr>
            </w:pPr>
            <w:r w:rsidRPr="00A01DC8">
              <w:rPr>
                <w:rFonts w:ascii="Verdana" w:eastAsia="Verdana" w:hAnsi="Verdana" w:cs="Verdana"/>
                <w:lang w:val="en-GB"/>
              </w:rPr>
              <w:t>Da</w:t>
            </w:r>
            <w:r w:rsidR="00834E9F" w:rsidRPr="00A01DC8">
              <w:rPr>
                <w:rFonts w:ascii="Verdana" w:eastAsia="Verdana" w:hAnsi="Verdana" w:cs="Verdana"/>
                <w:lang w:val="en-GB"/>
              </w:rPr>
              <w:t>ta aggregation</w:t>
            </w:r>
          </w:p>
          <w:p w14:paraId="200F3D13" w14:textId="77777777" w:rsidR="004A1C5F" w:rsidRPr="00A01DC8" w:rsidRDefault="00C13E62" w:rsidP="00834E9F">
            <w:pPr>
              <w:numPr>
                <w:ilvl w:val="0"/>
                <w:numId w:val="12"/>
              </w:numPr>
              <w:rPr>
                <w:rFonts w:ascii="Verdana" w:hAnsi="Verdana"/>
                <w:lang w:val="en-GB"/>
              </w:rPr>
            </w:pPr>
            <w:r w:rsidRPr="00A01DC8">
              <w:rPr>
                <w:rFonts w:ascii="Verdana" w:eastAsia="Verdana" w:hAnsi="Verdana" w:cs="Verdana"/>
                <w:lang w:val="en-GB"/>
              </w:rPr>
              <w:t>Re-use of publicly available data</w:t>
            </w:r>
          </w:p>
        </w:tc>
        <w:tc>
          <w:tcPr>
            <w:tcW w:w="1134"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03A6C275" w14:textId="5FC4243B" w:rsidR="004A1C5F" w:rsidRPr="00A01DC8" w:rsidRDefault="004A1C5F">
            <w:pPr>
              <w:spacing w:before="340" w:after="800"/>
              <w:ind w:left="720" w:hanging="360"/>
              <w:rPr>
                <w:rFonts w:ascii="Verdana" w:eastAsia="Verdana" w:hAnsi="Verdana" w:cs="Verdana"/>
                <w:lang w:val="en-GB"/>
              </w:rPr>
            </w:pPr>
          </w:p>
        </w:tc>
        <w:tc>
          <w:tcPr>
            <w:tcW w:w="4637"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2F7EB558" w14:textId="77777777" w:rsidR="004A1C5F" w:rsidRPr="00A01DC8" w:rsidRDefault="00C13E62">
            <w:pPr>
              <w:spacing w:before="340" w:after="800"/>
              <w:ind w:left="360"/>
              <w:rPr>
                <w:rFonts w:ascii="Verdana" w:eastAsia="Verdana" w:hAnsi="Verdana" w:cs="Verdana"/>
                <w:lang w:val="en-GB"/>
              </w:rPr>
            </w:pPr>
            <w:r w:rsidRPr="00A01DC8">
              <w:rPr>
                <w:rFonts w:ascii="Verdana" w:eastAsia="Verdana" w:hAnsi="Verdana" w:cs="Verdana"/>
                <w:lang w:val="en-GB"/>
              </w:rPr>
              <w:t>If Y, do any criteria from List 2 apply?</w:t>
            </w:r>
          </w:p>
        </w:tc>
      </w:tr>
      <w:tr w:rsidR="004A1C5F" w:rsidRPr="00A01DC8" w14:paraId="6351BDA9" w14:textId="77777777" w:rsidTr="007A1161">
        <w:trPr>
          <w:trHeight w:val="9585"/>
        </w:trPr>
        <w:tc>
          <w:tcPr>
            <w:tcW w:w="2250" w:type="dxa"/>
            <w:tcBorders>
              <w:top w:val="dotted"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309A39E1" w14:textId="77777777" w:rsidR="004A1C5F" w:rsidRPr="00A01DC8" w:rsidRDefault="00C13E62">
            <w:pPr>
              <w:spacing w:before="340" w:after="340"/>
              <w:rPr>
                <w:rFonts w:ascii="Verdana" w:eastAsia="Verdana" w:hAnsi="Verdana" w:cs="Verdana"/>
                <w:lang w:val="en-GB"/>
              </w:rPr>
            </w:pPr>
            <w:r w:rsidRPr="00A01DC8">
              <w:rPr>
                <w:rFonts w:ascii="Verdana" w:eastAsia="Verdana" w:hAnsi="Verdana" w:cs="Verdana"/>
                <w:b/>
                <w:lang w:val="en-GB"/>
              </w:rPr>
              <w:lastRenderedPageBreak/>
              <w:t>Tracking</w:t>
            </w:r>
          </w:p>
        </w:tc>
        <w:tc>
          <w:tcPr>
            <w:tcW w:w="3716" w:type="dxa"/>
            <w:tcBorders>
              <w:top w:val="dotted"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27AB37C8" w14:textId="77777777" w:rsidR="004A1C5F" w:rsidRPr="00A01DC8" w:rsidRDefault="00C13E62">
            <w:pPr>
              <w:spacing w:before="340" w:after="560"/>
              <w:rPr>
                <w:rFonts w:ascii="Verdana" w:eastAsia="Verdana" w:hAnsi="Verdana" w:cs="Verdana"/>
                <w:lang w:val="en-GB"/>
              </w:rPr>
            </w:pPr>
            <w:r w:rsidRPr="00A01DC8">
              <w:rPr>
                <w:rFonts w:ascii="Verdana" w:eastAsia="Verdana" w:hAnsi="Verdana" w:cs="Verdana"/>
                <w:lang w:val="en-GB"/>
              </w:rPr>
              <w:t>Processing which involves tracking an individual’s geolocation or behaviour, including but not limited to the online environment.</w:t>
            </w:r>
          </w:p>
          <w:p w14:paraId="6E87B6FA" w14:textId="77777777" w:rsidR="004A1C5F" w:rsidRPr="00A01DC8" w:rsidRDefault="004A1C5F">
            <w:pPr>
              <w:spacing w:before="340" w:after="560"/>
              <w:rPr>
                <w:rFonts w:ascii="Verdana" w:eastAsia="Verdana" w:hAnsi="Verdana" w:cs="Verdana"/>
                <w:lang w:val="en-GB"/>
              </w:rPr>
            </w:pPr>
          </w:p>
        </w:tc>
        <w:tc>
          <w:tcPr>
            <w:tcW w:w="3248"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678389AB" w14:textId="77777777" w:rsidR="004A1C5F" w:rsidRPr="00A01DC8" w:rsidRDefault="00C13E62">
            <w:pPr>
              <w:numPr>
                <w:ilvl w:val="0"/>
                <w:numId w:val="13"/>
              </w:numPr>
              <w:rPr>
                <w:rFonts w:ascii="Verdana" w:hAnsi="Verdana"/>
                <w:lang w:val="en-GB"/>
              </w:rPr>
            </w:pPr>
            <w:r w:rsidRPr="00A01DC8">
              <w:rPr>
                <w:rFonts w:ascii="Verdana" w:eastAsia="Verdana" w:hAnsi="Verdana" w:cs="Verdana"/>
                <w:lang w:val="en-GB"/>
              </w:rPr>
              <w:t>Hardware/software offering fitness/lifestyle/health monitoring</w:t>
            </w:r>
          </w:p>
          <w:p w14:paraId="3C455C7B" w14:textId="77777777" w:rsidR="004A1C5F" w:rsidRPr="00A01DC8" w:rsidRDefault="00C13E62">
            <w:pPr>
              <w:numPr>
                <w:ilvl w:val="0"/>
                <w:numId w:val="13"/>
              </w:numPr>
              <w:rPr>
                <w:rFonts w:ascii="Verdana" w:hAnsi="Verdana"/>
                <w:lang w:val="en-GB"/>
              </w:rPr>
            </w:pPr>
            <w:r w:rsidRPr="00A01DC8">
              <w:rPr>
                <w:rFonts w:ascii="Verdana" w:eastAsia="Verdana" w:hAnsi="Verdana" w:cs="Verdana"/>
                <w:lang w:val="en-GB"/>
              </w:rPr>
              <w:t>IoT devices, applications and platforms</w:t>
            </w:r>
          </w:p>
          <w:p w14:paraId="4BF9C216" w14:textId="77777777" w:rsidR="004A1C5F" w:rsidRPr="00A01DC8" w:rsidRDefault="00C13E62">
            <w:pPr>
              <w:numPr>
                <w:ilvl w:val="0"/>
                <w:numId w:val="13"/>
              </w:numPr>
              <w:rPr>
                <w:rFonts w:ascii="Verdana" w:hAnsi="Verdana"/>
                <w:lang w:val="en-GB"/>
              </w:rPr>
            </w:pPr>
            <w:r w:rsidRPr="00A01DC8">
              <w:rPr>
                <w:rFonts w:ascii="Verdana" w:eastAsia="Verdana" w:hAnsi="Verdana" w:cs="Verdana"/>
                <w:lang w:val="en-GB"/>
              </w:rPr>
              <w:t>Online advertising</w:t>
            </w:r>
          </w:p>
          <w:p w14:paraId="479792F2" w14:textId="77777777" w:rsidR="004A1C5F" w:rsidRPr="00A01DC8" w:rsidRDefault="00C13E62">
            <w:pPr>
              <w:numPr>
                <w:ilvl w:val="0"/>
                <w:numId w:val="13"/>
              </w:numPr>
              <w:rPr>
                <w:rFonts w:ascii="Verdana" w:hAnsi="Verdana"/>
                <w:lang w:val="en-GB"/>
              </w:rPr>
            </w:pPr>
            <w:r w:rsidRPr="00A01DC8">
              <w:rPr>
                <w:rFonts w:ascii="Verdana" w:eastAsia="Verdana" w:hAnsi="Verdana" w:cs="Verdana"/>
                <w:lang w:val="en-GB"/>
              </w:rPr>
              <w:t>Web and cross-device tracking</w:t>
            </w:r>
          </w:p>
          <w:p w14:paraId="1CED164C" w14:textId="77777777" w:rsidR="004A1C5F" w:rsidRPr="00A01DC8" w:rsidRDefault="00C13E62">
            <w:pPr>
              <w:numPr>
                <w:ilvl w:val="0"/>
                <w:numId w:val="13"/>
              </w:numPr>
              <w:rPr>
                <w:rFonts w:ascii="Verdana" w:hAnsi="Verdana"/>
                <w:lang w:val="en-GB"/>
              </w:rPr>
            </w:pPr>
            <w:r w:rsidRPr="00A01DC8">
              <w:rPr>
                <w:rFonts w:ascii="Verdana" w:eastAsia="Verdana" w:hAnsi="Verdana" w:cs="Verdana"/>
                <w:lang w:val="en-GB"/>
              </w:rPr>
              <w:t>Data aggregation / data aggregation platforms</w:t>
            </w:r>
          </w:p>
          <w:p w14:paraId="4E7D26EB" w14:textId="77777777" w:rsidR="004A1C5F" w:rsidRPr="00A01DC8" w:rsidRDefault="00C13E62">
            <w:pPr>
              <w:numPr>
                <w:ilvl w:val="0"/>
                <w:numId w:val="13"/>
              </w:numPr>
              <w:rPr>
                <w:rFonts w:ascii="Verdana" w:hAnsi="Verdana"/>
                <w:lang w:val="en-GB"/>
              </w:rPr>
            </w:pPr>
            <w:r w:rsidRPr="00A01DC8">
              <w:rPr>
                <w:rFonts w:ascii="Verdana" w:eastAsia="Verdana" w:hAnsi="Verdana" w:cs="Verdana"/>
                <w:lang w:val="en-GB"/>
              </w:rPr>
              <w:t>Eye tracking</w:t>
            </w:r>
          </w:p>
          <w:p w14:paraId="324ADFE3" w14:textId="77777777" w:rsidR="004A1C5F" w:rsidRPr="00A01DC8" w:rsidRDefault="00C13E62">
            <w:pPr>
              <w:numPr>
                <w:ilvl w:val="0"/>
                <w:numId w:val="13"/>
              </w:numPr>
              <w:rPr>
                <w:rFonts w:ascii="Verdana" w:hAnsi="Verdana"/>
                <w:lang w:val="en-GB"/>
              </w:rPr>
            </w:pPr>
            <w:r w:rsidRPr="00A01DC8">
              <w:rPr>
                <w:rFonts w:ascii="Verdana" w:eastAsia="Verdana" w:hAnsi="Verdana" w:cs="Verdana"/>
                <w:lang w:val="en-GB"/>
              </w:rPr>
              <w:t>Data processing at the workplace</w:t>
            </w:r>
          </w:p>
          <w:p w14:paraId="7D7BCB1F" w14:textId="77777777" w:rsidR="004A1C5F" w:rsidRPr="00A01DC8" w:rsidRDefault="00C13E62">
            <w:pPr>
              <w:numPr>
                <w:ilvl w:val="0"/>
                <w:numId w:val="13"/>
              </w:numPr>
              <w:rPr>
                <w:rFonts w:ascii="Verdana" w:hAnsi="Verdana"/>
                <w:lang w:val="en-GB"/>
              </w:rPr>
            </w:pPr>
            <w:r w:rsidRPr="00A01DC8">
              <w:rPr>
                <w:rFonts w:ascii="Verdana" w:eastAsia="Verdana" w:hAnsi="Verdana" w:cs="Verdana"/>
                <w:lang w:val="en-GB"/>
              </w:rPr>
              <w:t>Data processing in the context of home and remote working</w:t>
            </w:r>
          </w:p>
          <w:p w14:paraId="112C654B" w14:textId="77777777" w:rsidR="004A1C5F" w:rsidRPr="00A01DC8" w:rsidRDefault="00C13E62">
            <w:pPr>
              <w:numPr>
                <w:ilvl w:val="0"/>
                <w:numId w:val="13"/>
              </w:numPr>
              <w:rPr>
                <w:rFonts w:ascii="Verdana" w:hAnsi="Verdana"/>
                <w:lang w:val="en-GB"/>
              </w:rPr>
            </w:pPr>
            <w:r w:rsidRPr="00A01DC8">
              <w:rPr>
                <w:rFonts w:ascii="Verdana" w:eastAsia="Verdana" w:hAnsi="Verdana" w:cs="Verdana"/>
                <w:lang w:val="en-GB"/>
              </w:rPr>
              <w:t>Processing location data of employees</w:t>
            </w:r>
          </w:p>
          <w:p w14:paraId="6F3699A1" w14:textId="77777777" w:rsidR="004A1C5F" w:rsidRPr="00A01DC8" w:rsidRDefault="00C13E62">
            <w:pPr>
              <w:numPr>
                <w:ilvl w:val="0"/>
                <w:numId w:val="13"/>
              </w:numPr>
              <w:rPr>
                <w:rFonts w:ascii="Verdana" w:hAnsi="Verdana"/>
                <w:lang w:val="en-GB"/>
              </w:rPr>
            </w:pPr>
            <w:r w:rsidRPr="00A01DC8">
              <w:rPr>
                <w:rFonts w:ascii="Verdana" w:eastAsia="Verdana" w:hAnsi="Verdana" w:cs="Verdana"/>
                <w:lang w:val="en-GB"/>
              </w:rPr>
              <w:t>Loyalty schemes</w:t>
            </w:r>
          </w:p>
          <w:p w14:paraId="1CB095D9" w14:textId="77777777" w:rsidR="004A1C5F" w:rsidRPr="00A01DC8" w:rsidRDefault="004A1C5F" w:rsidP="00834E9F">
            <w:pPr>
              <w:ind w:left="360"/>
              <w:rPr>
                <w:rFonts w:ascii="Verdana" w:eastAsia="Verdana" w:hAnsi="Verdana" w:cs="Verdana"/>
                <w:lang w:val="en-GB"/>
              </w:rPr>
            </w:pPr>
          </w:p>
        </w:tc>
        <w:tc>
          <w:tcPr>
            <w:tcW w:w="1134"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3D717016" w14:textId="02AEC427" w:rsidR="004A1C5F" w:rsidRPr="00A01DC8" w:rsidRDefault="004A1C5F">
            <w:pPr>
              <w:spacing w:before="340" w:after="800"/>
              <w:ind w:left="720" w:hanging="360"/>
              <w:rPr>
                <w:rFonts w:ascii="Verdana" w:eastAsia="Verdana" w:hAnsi="Verdana" w:cs="Verdana"/>
                <w:lang w:val="en-GB"/>
              </w:rPr>
            </w:pPr>
          </w:p>
        </w:tc>
        <w:tc>
          <w:tcPr>
            <w:tcW w:w="4637"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43E5D60E" w14:textId="77777777" w:rsidR="004A1C5F" w:rsidRPr="00A01DC8" w:rsidRDefault="00C13E62">
            <w:pPr>
              <w:spacing w:before="340" w:after="800"/>
              <w:ind w:left="360"/>
              <w:rPr>
                <w:rFonts w:ascii="Verdana" w:eastAsia="Verdana" w:hAnsi="Verdana" w:cs="Verdana"/>
                <w:lang w:val="en-GB"/>
              </w:rPr>
            </w:pPr>
            <w:r w:rsidRPr="00A01DC8">
              <w:rPr>
                <w:rFonts w:ascii="Verdana" w:eastAsia="Verdana" w:hAnsi="Verdana" w:cs="Verdana"/>
                <w:lang w:val="en-GB"/>
              </w:rPr>
              <w:t>If Y, do any criteria from List 2 apply?</w:t>
            </w:r>
          </w:p>
        </w:tc>
      </w:tr>
      <w:tr w:rsidR="004A1C5F" w:rsidRPr="00A01DC8" w14:paraId="7FBE492D" w14:textId="77777777" w:rsidTr="007A1161">
        <w:trPr>
          <w:trHeight w:val="2820"/>
        </w:trPr>
        <w:tc>
          <w:tcPr>
            <w:tcW w:w="2250" w:type="dxa"/>
            <w:tcBorders>
              <w:top w:val="dotted"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51E5EFC9" w14:textId="77777777" w:rsidR="004A1C5F" w:rsidRPr="00A01DC8" w:rsidRDefault="00C13E62">
            <w:pPr>
              <w:spacing w:before="340" w:after="340"/>
              <w:rPr>
                <w:rFonts w:ascii="Verdana" w:eastAsia="Verdana" w:hAnsi="Verdana" w:cs="Verdana"/>
                <w:lang w:val="en-GB"/>
              </w:rPr>
            </w:pPr>
            <w:r w:rsidRPr="00A01DC8">
              <w:rPr>
                <w:rFonts w:ascii="Verdana" w:eastAsia="Verdana" w:hAnsi="Verdana" w:cs="Verdana"/>
                <w:b/>
                <w:lang w:val="en-GB"/>
              </w:rPr>
              <w:lastRenderedPageBreak/>
              <w:t>Targeting of children/other vulnerable individuals for marketing, profiling for auto decision making or the offer of online services</w:t>
            </w:r>
          </w:p>
        </w:tc>
        <w:tc>
          <w:tcPr>
            <w:tcW w:w="3716" w:type="dxa"/>
            <w:tcBorders>
              <w:top w:val="dotted" w:sz="8" w:space="0" w:color="000000"/>
              <w:left w:val="single" w:sz="8" w:space="0" w:color="000000"/>
              <w:bottom w:val="dotted" w:sz="8" w:space="0" w:color="000000"/>
              <w:right w:val="single" w:sz="8" w:space="0" w:color="000000"/>
            </w:tcBorders>
            <w:shd w:val="clear" w:color="auto" w:fill="FCFBFA"/>
            <w:tcMar>
              <w:top w:w="120" w:type="dxa"/>
              <w:left w:w="120" w:type="dxa"/>
              <w:bottom w:w="120" w:type="dxa"/>
              <w:right w:w="120" w:type="dxa"/>
            </w:tcMar>
          </w:tcPr>
          <w:p w14:paraId="7D2CC15D" w14:textId="77777777" w:rsidR="004A1C5F" w:rsidRPr="00A01DC8" w:rsidRDefault="00C13E62">
            <w:pPr>
              <w:spacing w:before="340" w:after="340"/>
              <w:rPr>
                <w:rFonts w:ascii="Verdana" w:eastAsia="Verdana" w:hAnsi="Verdana" w:cs="Verdana"/>
                <w:lang w:val="en-GB"/>
              </w:rPr>
            </w:pPr>
            <w:r w:rsidRPr="00A01DC8">
              <w:rPr>
                <w:rFonts w:ascii="Verdana" w:eastAsia="Verdana" w:hAnsi="Verdana" w:cs="Verdana"/>
                <w:lang w:val="en-GB"/>
              </w:rPr>
              <w:t>The use of the personal data of children or other vulnerable individuals for marketing purposes, profiling or other automated decision-making, or if you intend to offer online services directly to children.</w:t>
            </w:r>
          </w:p>
        </w:tc>
        <w:tc>
          <w:tcPr>
            <w:tcW w:w="3248"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39031AB3" w14:textId="77777777" w:rsidR="004A1C5F" w:rsidRPr="00A01DC8" w:rsidRDefault="00C13E62">
            <w:pPr>
              <w:numPr>
                <w:ilvl w:val="0"/>
                <w:numId w:val="5"/>
              </w:numPr>
              <w:spacing w:before="340"/>
              <w:rPr>
                <w:rFonts w:ascii="Verdana" w:hAnsi="Verdana"/>
                <w:lang w:val="en-GB"/>
              </w:rPr>
            </w:pPr>
            <w:r w:rsidRPr="00A01DC8">
              <w:rPr>
                <w:rFonts w:ascii="Verdana" w:eastAsia="Verdana" w:hAnsi="Verdana" w:cs="Verdana"/>
                <w:lang w:val="en-GB"/>
              </w:rPr>
              <w:t>Connected toys</w:t>
            </w:r>
          </w:p>
          <w:p w14:paraId="47242011" w14:textId="77777777" w:rsidR="004A1C5F" w:rsidRPr="00A01DC8" w:rsidRDefault="00C13E62" w:rsidP="0053084C">
            <w:pPr>
              <w:numPr>
                <w:ilvl w:val="0"/>
                <w:numId w:val="5"/>
              </w:numPr>
              <w:rPr>
                <w:rFonts w:ascii="Verdana" w:hAnsi="Verdana"/>
                <w:lang w:val="en-GB"/>
              </w:rPr>
            </w:pPr>
            <w:r w:rsidRPr="00A01DC8">
              <w:rPr>
                <w:rFonts w:ascii="Verdana" w:eastAsia="Verdana" w:hAnsi="Verdana" w:cs="Verdana"/>
                <w:lang w:val="en-GB"/>
              </w:rPr>
              <w:t>Social networks</w:t>
            </w:r>
          </w:p>
        </w:tc>
        <w:tc>
          <w:tcPr>
            <w:tcW w:w="1134"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4FEEFA40" w14:textId="05A7C20C" w:rsidR="004A1C5F" w:rsidRPr="00A01DC8" w:rsidRDefault="004A1C5F">
            <w:pPr>
              <w:spacing w:before="340" w:after="800"/>
              <w:ind w:left="720" w:hanging="360"/>
              <w:rPr>
                <w:rFonts w:ascii="Verdana" w:eastAsia="Verdana" w:hAnsi="Verdana" w:cs="Verdana"/>
                <w:lang w:val="en-GB"/>
              </w:rPr>
            </w:pPr>
          </w:p>
        </w:tc>
        <w:tc>
          <w:tcPr>
            <w:tcW w:w="4637" w:type="dxa"/>
            <w:tcBorders>
              <w:top w:val="dotted" w:sz="8" w:space="0" w:color="000000"/>
              <w:left w:val="single" w:sz="8" w:space="0" w:color="000000"/>
              <w:bottom w:val="dotted" w:sz="8" w:space="0" w:color="000000"/>
              <w:right w:val="single" w:sz="8" w:space="0" w:color="000000"/>
            </w:tcBorders>
            <w:shd w:val="clear" w:color="auto" w:fill="F7F3F0"/>
            <w:tcMar>
              <w:top w:w="120" w:type="dxa"/>
              <w:left w:w="120" w:type="dxa"/>
              <w:bottom w:w="120" w:type="dxa"/>
              <w:right w:w="120" w:type="dxa"/>
            </w:tcMar>
          </w:tcPr>
          <w:p w14:paraId="1E034D6E" w14:textId="77777777" w:rsidR="004A1C5F" w:rsidRPr="00A01DC8" w:rsidRDefault="004A1C5F">
            <w:pPr>
              <w:spacing w:before="340" w:after="800"/>
              <w:ind w:left="720" w:hanging="360"/>
              <w:rPr>
                <w:rFonts w:ascii="Verdana" w:eastAsia="Verdana" w:hAnsi="Verdana" w:cs="Verdana"/>
                <w:lang w:val="en-GB"/>
              </w:rPr>
            </w:pPr>
          </w:p>
        </w:tc>
      </w:tr>
      <w:tr w:rsidR="004A1C5F" w:rsidRPr="00A01DC8" w14:paraId="152C80E6" w14:textId="77777777" w:rsidTr="007A1161">
        <w:trPr>
          <w:trHeight w:val="1515"/>
        </w:trPr>
        <w:tc>
          <w:tcPr>
            <w:tcW w:w="2250" w:type="dxa"/>
            <w:tcBorders>
              <w:top w:val="dotted" w:sz="8" w:space="0" w:color="000000"/>
              <w:left w:val="single" w:sz="8" w:space="0" w:color="000000"/>
              <w:bottom w:val="single" w:sz="8" w:space="0" w:color="000000"/>
              <w:right w:val="single" w:sz="8" w:space="0" w:color="000000"/>
            </w:tcBorders>
            <w:shd w:val="clear" w:color="auto" w:fill="FCFBFA"/>
            <w:tcMar>
              <w:top w:w="120" w:type="dxa"/>
              <w:left w:w="120" w:type="dxa"/>
              <w:bottom w:w="120" w:type="dxa"/>
              <w:right w:w="120" w:type="dxa"/>
            </w:tcMar>
          </w:tcPr>
          <w:p w14:paraId="420A49D8" w14:textId="77777777" w:rsidR="004A1C5F" w:rsidRPr="00A01DC8" w:rsidRDefault="00C13E62">
            <w:pPr>
              <w:spacing w:before="340" w:after="340"/>
              <w:rPr>
                <w:rFonts w:ascii="Verdana" w:eastAsia="Verdana" w:hAnsi="Verdana" w:cs="Verdana"/>
                <w:lang w:val="en-GB"/>
              </w:rPr>
            </w:pPr>
            <w:r w:rsidRPr="00A01DC8">
              <w:rPr>
                <w:rFonts w:ascii="Verdana" w:eastAsia="Verdana" w:hAnsi="Verdana" w:cs="Verdana"/>
                <w:b/>
                <w:lang w:val="en-GB"/>
              </w:rPr>
              <w:t xml:space="preserve">Risk of physical harm </w:t>
            </w:r>
          </w:p>
        </w:tc>
        <w:tc>
          <w:tcPr>
            <w:tcW w:w="3716" w:type="dxa"/>
            <w:tcBorders>
              <w:top w:val="dotted" w:sz="8" w:space="0" w:color="000000"/>
              <w:left w:val="single" w:sz="8" w:space="0" w:color="000000"/>
              <w:bottom w:val="single" w:sz="8" w:space="0" w:color="000000"/>
              <w:right w:val="single" w:sz="8" w:space="0" w:color="000000"/>
            </w:tcBorders>
            <w:shd w:val="clear" w:color="auto" w:fill="FCFBFA"/>
            <w:tcMar>
              <w:top w:w="120" w:type="dxa"/>
              <w:left w:w="120" w:type="dxa"/>
              <w:bottom w:w="120" w:type="dxa"/>
              <w:right w:w="120" w:type="dxa"/>
            </w:tcMar>
          </w:tcPr>
          <w:p w14:paraId="1FBFBF1C" w14:textId="77777777" w:rsidR="004A1C5F" w:rsidRPr="00A01DC8" w:rsidRDefault="00C13E62">
            <w:pPr>
              <w:spacing w:before="340" w:after="340"/>
              <w:rPr>
                <w:rFonts w:ascii="Verdana" w:eastAsia="Verdana" w:hAnsi="Verdana" w:cs="Verdana"/>
                <w:lang w:val="en-GB"/>
              </w:rPr>
            </w:pPr>
            <w:r w:rsidRPr="00A01DC8">
              <w:rPr>
                <w:rFonts w:ascii="Verdana" w:eastAsia="Verdana" w:hAnsi="Verdana" w:cs="Verdana"/>
                <w:lang w:val="en-GB"/>
              </w:rPr>
              <w:t>Where the processing is of such a nature that a personal data breach could jeopardise the [physical] health or safety of individuals.</w:t>
            </w:r>
          </w:p>
        </w:tc>
        <w:tc>
          <w:tcPr>
            <w:tcW w:w="3248" w:type="dxa"/>
            <w:tcBorders>
              <w:top w:val="dotted"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1A134E45" w14:textId="77777777" w:rsidR="004A1C5F" w:rsidRPr="00A01DC8" w:rsidRDefault="00C13E62">
            <w:pPr>
              <w:numPr>
                <w:ilvl w:val="0"/>
                <w:numId w:val="11"/>
              </w:numPr>
              <w:spacing w:before="340"/>
              <w:rPr>
                <w:rFonts w:ascii="Verdana" w:hAnsi="Verdana"/>
                <w:lang w:val="en-GB"/>
              </w:rPr>
            </w:pPr>
            <w:r w:rsidRPr="00A01DC8">
              <w:rPr>
                <w:rFonts w:ascii="Verdana" w:eastAsia="Verdana" w:hAnsi="Verdana" w:cs="Verdana"/>
                <w:lang w:val="en-GB"/>
              </w:rPr>
              <w:t>Whistleblowing/complaint procedures</w:t>
            </w:r>
          </w:p>
          <w:p w14:paraId="71AE7046" w14:textId="77777777" w:rsidR="004A1C5F" w:rsidRPr="00A01DC8" w:rsidRDefault="00C13E62">
            <w:pPr>
              <w:numPr>
                <w:ilvl w:val="0"/>
                <w:numId w:val="11"/>
              </w:numPr>
              <w:spacing w:after="800"/>
              <w:rPr>
                <w:rFonts w:ascii="Verdana" w:hAnsi="Verdana"/>
                <w:lang w:val="en-GB"/>
              </w:rPr>
            </w:pPr>
            <w:r w:rsidRPr="00A01DC8">
              <w:rPr>
                <w:rFonts w:ascii="Verdana" w:eastAsia="Verdana" w:hAnsi="Verdana" w:cs="Verdana"/>
                <w:lang w:val="en-GB"/>
              </w:rPr>
              <w:t>Social care records</w:t>
            </w:r>
          </w:p>
        </w:tc>
        <w:tc>
          <w:tcPr>
            <w:tcW w:w="1134" w:type="dxa"/>
            <w:tcBorders>
              <w:top w:val="dotted"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4C162B02" w14:textId="0FCBEA7B" w:rsidR="004A1C5F" w:rsidRPr="00A01DC8" w:rsidRDefault="004A1C5F">
            <w:pPr>
              <w:spacing w:before="340" w:after="800"/>
              <w:ind w:left="720" w:hanging="360"/>
              <w:rPr>
                <w:rFonts w:ascii="Verdana" w:eastAsia="Verdana" w:hAnsi="Verdana" w:cs="Verdana"/>
                <w:lang w:val="en-GB"/>
              </w:rPr>
            </w:pPr>
          </w:p>
        </w:tc>
        <w:tc>
          <w:tcPr>
            <w:tcW w:w="4637" w:type="dxa"/>
            <w:tcBorders>
              <w:top w:val="dotted"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097CD60E" w14:textId="1CEF29EC" w:rsidR="004A1C5F" w:rsidRPr="00A01DC8" w:rsidRDefault="004A1C5F" w:rsidP="00AD6684">
            <w:pPr>
              <w:pStyle w:val="NoSpacing"/>
              <w:rPr>
                <w:rFonts w:ascii="Verdana" w:eastAsia="Verdana" w:hAnsi="Verdana" w:cs="Verdana"/>
                <w:lang w:val="en-GB"/>
              </w:rPr>
            </w:pPr>
          </w:p>
        </w:tc>
      </w:tr>
    </w:tbl>
    <w:p w14:paraId="6759B8AA" w14:textId="77777777" w:rsidR="004A1C5F" w:rsidRPr="00FB332C" w:rsidRDefault="004A1C5F">
      <w:pPr>
        <w:rPr>
          <w:rFonts w:ascii="Verdana" w:hAnsi="Verdana"/>
          <w:lang w:val="en-GB"/>
        </w:rPr>
      </w:pPr>
    </w:p>
    <w:p w14:paraId="780E4C0A" w14:textId="77777777" w:rsidR="004A1C5F" w:rsidRPr="00FB332C" w:rsidRDefault="004A1C5F">
      <w:pPr>
        <w:rPr>
          <w:rFonts w:ascii="Verdana" w:hAnsi="Verdana"/>
          <w:lang w:val="en-GB"/>
        </w:rPr>
      </w:pPr>
    </w:p>
    <w:p w14:paraId="57880641" w14:textId="77777777" w:rsidR="00834E9F" w:rsidRPr="00FB332C" w:rsidRDefault="00834E9F">
      <w:pPr>
        <w:rPr>
          <w:rFonts w:ascii="Verdana" w:hAnsi="Verdana"/>
          <w:lang w:val="en-GB"/>
        </w:rPr>
      </w:pPr>
    </w:p>
    <w:p w14:paraId="1864D7BD" w14:textId="77777777" w:rsidR="00834E9F" w:rsidRPr="00FB332C" w:rsidRDefault="00834E9F">
      <w:pPr>
        <w:rPr>
          <w:rFonts w:ascii="Verdana" w:hAnsi="Verdana"/>
          <w:lang w:val="en-GB"/>
        </w:rPr>
      </w:pPr>
    </w:p>
    <w:p w14:paraId="6FB52541" w14:textId="77777777" w:rsidR="00834E9F" w:rsidRPr="00FB332C" w:rsidRDefault="00834E9F">
      <w:pPr>
        <w:rPr>
          <w:rFonts w:ascii="Verdana" w:hAnsi="Verdana"/>
          <w:lang w:val="en-GB"/>
        </w:rPr>
      </w:pPr>
    </w:p>
    <w:p w14:paraId="13632647" w14:textId="77777777" w:rsidR="00834E9F" w:rsidRPr="00FB332C" w:rsidRDefault="00834E9F">
      <w:pPr>
        <w:rPr>
          <w:rFonts w:ascii="Verdana" w:hAnsi="Verdana"/>
          <w:lang w:val="en-GB"/>
        </w:rPr>
      </w:pPr>
    </w:p>
    <w:p w14:paraId="5DC0286A" w14:textId="77777777" w:rsidR="00834E9F" w:rsidRPr="00FB332C" w:rsidRDefault="00834E9F">
      <w:pPr>
        <w:rPr>
          <w:rFonts w:ascii="Verdana" w:hAnsi="Verdana"/>
          <w:lang w:val="en-GB"/>
        </w:rPr>
      </w:pPr>
    </w:p>
    <w:p w14:paraId="2FDB544F" w14:textId="77777777" w:rsidR="00834E9F" w:rsidRPr="00FB332C" w:rsidRDefault="00834E9F">
      <w:pPr>
        <w:rPr>
          <w:rFonts w:ascii="Verdana" w:hAnsi="Verdana"/>
          <w:lang w:val="en-GB"/>
        </w:rPr>
      </w:pPr>
    </w:p>
    <w:p w14:paraId="0C3E2076" w14:textId="77777777" w:rsidR="00834E9F" w:rsidRPr="00FB332C" w:rsidRDefault="00834E9F">
      <w:pPr>
        <w:rPr>
          <w:rFonts w:ascii="Verdana" w:hAnsi="Verdana"/>
          <w:lang w:val="en-GB"/>
        </w:rPr>
      </w:pPr>
    </w:p>
    <w:p w14:paraId="46700677" w14:textId="77777777" w:rsidR="00834E9F" w:rsidRPr="00FB332C" w:rsidRDefault="00834E9F">
      <w:pPr>
        <w:rPr>
          <w:rFonts w:ascii="Verdana" w:hAnsi="Verdana"/>
          <w:lang w:val="en-GB"/>
        </w:rPr>
      </w:pPr>
    </w:p>
    <w:p w14:paraId="52B4D487" w14:textId="77777777" w:rsidR="00834E9F" w:rsidRPr="00FB332C" w:rsidRDefault="00834E9F">
      <w:pPr>
        <w:rPr>
          <w:rFonts w:ascii="Verdana" w:hAnsi="Verdana"/>
          <w:lang w:val="en-GB"/>
        </w:rPr>
      </w:pPr>
    </w:p>
    <w:p w14:paraId="7E4A1BF3" w14:textId="77777777" w:rsidR="00834E9F" w:rsidRPr="00FB332C" w:rsidRDefault="00834E9F">
      <w:pPr>
        <w:rPr>
          <w:rFonts w:ascii="Verdana" w:hAnsi="Verdana"/>
          <w:lang w:val="en-GB"/>
        </w:rPr>
      </w:pPr>
    </w:p>
    <w:p w14:paraId="7C1F4278" w14:textId="77777777" w:rsidR="004A1C5F" w:rsidRPr="00FB332C" w:rsidRDefault="00C13E62">
      <w:pPr>
        <w:rPr>
          <w:rFonts w:ascii="Verdana" w:eastAsia="Verdana" w:hAnsi="Verdana" w:cs="Verdana"/>
          <w:b/>
          <w:sz w:val="23"/>
          <w:szCs w:val="23"/>
          <w:lang w:val="en-GB"/>
        </w:rPr>
      </w:pPr>
      <w:r w:rsidRPr="00FB332C">
        <w:rPr>
          <w:rFonts w:ascii="Verdana" w:eastAsia="Verdana" w:hAnsi="Verdana" w:cs="Verdana"/>
          <w:b/>
          <w:sz w:val="23"/>
          <w:szCs w:val="23"/>
          <w:lang w:val="en-GB"/>
        </w:rPr>
        <w:lastRenderedPageBreak/>
        <w:t xml:space="preserve">List 2 </w:t>
      </w:r>
    </w:p>
    <w:p w14:paraId="5645E5E9" w14:textId="77777777" w:rsidR="00C13E62" w:rsidRPr="00FB332C" w:rsidRDefault="00C13E62">
      <w:pPr>
        <w:rPr>
          <w:rFonts w:ascii="Verdana" w:eastAsia="Verdana" w:hAnsi="Verdana" w:cs="Verdana"/>
          <w:sz w:val="23"/>
          <w:szCs w:val="23"/>
          <w:lang w:val="en-GB"/>
        </w:rPr>
      </w:pPr>
    </w:p>
    <w:tbl>
      <w:tblPr>
        <w:tblStyle w:val="a0"/>
        <w:tblW w:w="14985" w:type="dxa"/>
        <w:tblInd w:w="120" w:type="dxa"/>
        <w:tblBorders>
          <w:top w:val="nil"/>
          <w:left w:val="nil"/>
          <w:bottom w:val="dotted" w:sz="12" w:space="0" w:color="F7F3F0"/>
          <w:right w:val="nil"/>
          <w:insideH w:val="nil"/>
          <w:insideV w:val="nil"/>
        </w:tblBorders>
        <w:tblLayout w:type="fixed"/>
        <w:tblLook w:val="0600" w:firstRow="0" w:lastRow="0" w:firstColumn="0" w:lastColumn="0" w:noHBand="1" w:noVBand="1"/>
      </w:tblPr>
      <w:tblGrid>
        <w:gridCol w:w="2250"/>
        <w:gridCol w:w="3716"/>
        <w:gridCol w:w="3248"/>
        <w:gridCol w:w="1134"/>
        <w:gridCol w:w="4637"/>
      </w:tblGrid>
      <w:tr w:rsidR="005C2517" w:rsidRPr="00312F3D" w14:paraId="0E90EB68" w14:textId="77777777" w:rsidTr="001706F9">
        <w:trPr>
          <w:trHeight w:val="1894"/>
        </w:trPr>
        <w:tc>
          <w:tcPr>
            <w:tcW w:w="2250" w:type="dxa"/>
            <w:tcBorders>
              <w:top w:val="single" w:sz="8" w:space="0" w:color="000000"/>
              <w:left w:val="single" w:sz="8" w:space="0" w:color="000000"/>
              <w:bottom w:val="single" w:sz="8" w:space="0" w:color="000000"/>
              <w:right w:val="single" w:sz="8" w:space="0" w:color="000000"/>
            </w:tcBorders>
            <w:shd w:val="clear" w:color="auto" w:fill="FCFBFA"/>
            <w:tcMar>
              <w:top w:w="120" w:type="dxa"/>
              <w:left w:w="120" w:type="dxa"/>
              <w:bottom w:w="120" w:type="dxa"/>
              <w:right w:w="120" w:type="dxa"/>
            </w:tcMar>
          </w:tcPr>
          <w:p w14:paraId="52920046" w14:textId="77777777" w:rsidR="005C2517" w:rsidRPr="00312F3D" w:rsidRDefault="005C2517" w:rsidP="005C2517">
            <w:pPr>
              <w:spacing w:before="340" w:after="340"/>
              <w:rPr>
                <w:rFonts w:ascii="Verdana" w:eastAsia="Verdana" w:hAnsi="Verdana" w:cs="Verdana"/>
                <w:sz w:val="24"/>
                <w:szCs w:val="24"/>
                <w:lang w:val="en-GB"/>
              </w:rPr>
            </w:pPr>
            <w:r w:rsidRPr="00312F3D">
              <w:rPr>
                <w:rFonts w:ascii="Verdana" w:eastAsia="Verdana" w:hAnsi="Verdana" w:cs="Verdana"/>
                <w:b/>
                <w:sz w:val="24"/>
                <w:szCs w:val="24"/>
                <w:lang w:val="en-GB"/>
              </w:rPr>
              <w:t xml:space="preserve">Type of processing operation(s) requiring a DPIA </w:t>
            </w:r>
          </w:p>
        </w:tc>
        <w:tc>
          <w:tcPr>
            <w:tcW w:w="3716" w:type="dxa"/>
            <w:tcBorders>
              <w:top w:val="single" w:sz="8" w:space="0" w:color="000000"/>
              <w:left w:val="single" w:sz="8" w:space="0" w:color="000000"/>
              <w:bottom w:val="single" w:sz="8" w:space="0" w:color="000000"/>
              <w:right w:val="single" w:sz="8" w:space="0" w:color="000000"/>
            </w:tcBorders>
            <w:shd w:val="clear" w:color="auto" w:fill="FCFBFA"/>
            <w:tcMar>
              <w:top w:w="120" w:type="dxa"/>
              <w:left w:w="120" w:type="dxa"/>
              <w:bottom w:w="120" w:type="dxa"/>
              <w:right w:w="120" w:type="dxa"/>
            </w:tcMar>
          </w:tcPr>
          <w:p w14:paraId="46215519" w14:textId="77777777" w:rsidR="005C2517" w:rsidRPr="00312F3D" w:rsidRDefault="005C2517" w:rsidP="005C2517">
            <w:pPr>
              <w:spacing w:before="340" w:after="340"/>
              <w:rPr>
                <w:rFonts w:ascii="Verdana" w:eastAsia="Verdana" w:hAnsi="Verdana" w:cs="Verdana"/>
                <w:sz w:val="24"/>
                <w:szCs w:val="24"/>
                <w:lang w:val="en-GB"/>
              </w:rPr>
            </w:pPr>
            <w:r w:rsidRPr="00312F3D">
              <w:rPr>
                <w:rFonts w:ascii="Verdana" w:eastAsia="Verdana" w:hAnsi="Verdana" w:cs="Verdana"/>
                <w:b/>
                <w:sz w:val="24"/>
                <w:szCs w:val="24"/>
                <w:lang w:val="en-GB"/>
              </w:rPr>
              <w:t>Description</w:t>
            </w:r>
          </w:p>
        </w:tc>
        <w:tc>
          <w:tcPr>
            <w:tcW w:w="3248" w:type="dxa"/>
            <w:tcBorders>
              <w:top w:val="single"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07CA677E" w14:textId="77777777" w:rsidR="005C2517" w:rsidRPr="00312F3D" w:rsidRDefault="005C2517" w:rsidP="005C2517">
            <w:pPr>
              <w:spacing w:before="340" w:after="340"/>
              <w:rPr>
                <w:rFonts w:ascii="Verdana" w:eastAsia="Verdana" w:hAnsi="Verdana" w:cs="Verdana"/>
                <w:sz w:val="24"/>
                <w:szCs w:val="24"/>
                <w:lang w:val="en-GB"/>
              </w:rPr>
            </w:pPr>
            <w:r w:rsidRPr="00312F3D">
              <w:rPr>
                <w:rFonts w:ascii="Verdana" w:eastAsia="Verdana" w:hAnsi="Verdana" w:cs="Verdana"/>
                <w:b/>
                <w:sz w:val="24"/>
                <w:szCs w:val="24"/>
                <w:lang w:val="en-GB"/>
              </w:rPr>
              <w:t>Non-exhaustive examples of existing areas of application</w:t>
            </w:r>
          </w:p>
        </w:tc>
        <w:tc>
          <w:tcPr>
            <w:tcW w:w="1134" w:type="dxa"/>
            <w:tcBorders>
              <w:top w:val="single"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7AF10438" w14:textId="77777777" w:rsidR="005C2517" w:rsidRPr="00312F3D" w:rsidRDefault="005C2517" w:rsidP="005C2517">
            <w:pPr>
              <w:spacing w:before="340" w:after="340"/>
              <w:rPr>
                <w:rFonts w:ascii="Verdana" w:eastAsia="Verdana" w:hAnsi="Verdana" w:cs="Verdana"/>
                <w:b/>
                <w:sz w:val="24"/>
                <w:szCs w:val="24"/>
                <w:lang w:val="en-GB"/>
              </w:rPr>
            </w:pPr>
            <w:r w:rsidRPr="00312F3D">
              <w:rPr>
                <w:rFonts w:ascii="Verdana" w:eastAsia="Verdana" w:hAnsi="Verdana" w:cs="Verdana"/>
                <w:b/>
                <w:sz w:val="24"/>
                <w:szCs w:val="24"/>
                <w:lang w:val="en-GB"/>
              </w:rPr>
              <w:t>Y/N</w:t>
            </w:r>
          </w:p>
        </w:tc>
        <w:tc>
          <w:tcPr>
            <w:tcW w:w="4637" w:type="dxa"/>
            <w:tcBorders>
              <w:top w:val="single"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0B3BC212" w14:textId="77777777" w:rsidR="005C2517" w:rsidRPr="00312F3D" w:rsidRDefault="005C2517" w:rsidP="005C2517">
            <w:pPr>
              <w:spacing w:before="340" w:after="340"/>
              <w:rPr>
                <w:rFonts w:ascii="Verdana" w:eastAsia="Verdana" w:hAnsi="Verdana" w:cs="Verdana"/>
                <w:b/>
                <w:sz w:val="24"/>
                <w:szCs w:val="24"/>
                <w:lang w:val="en-GB"/>
              </w:rPr>
            </w:pPr>
            <w:r w:rsidRPr="00312F3D">
              <w:rPr>
                <w:rFonts w:ascii="Verdana" w:eastAsia="Verdana" w:hAnsi="Verdana" w:cs="Verdana"/>
                <w:b/>
                <w:sz w:val="24"/>
                <w:szCs w:val="24"/>
                <w:lang w:val="en-GB"/>
              </w:rPr>
              <w:t>Notes</w:t>
            </w:r>
          </w:p>
        </w:tc>
      </w:tr>
      <w:tr w:rsidR="005C2517" w:rsidRPr="00312F3D" w14:paraId="28B783C0" w14:textId="77777777" w:rsidTr="001706F9">
        <w:trPr>
          <w:trHeight w:val="1431"/>
        </w:trPr>
        <w:tc>
          <w:tcPr>
            <w:tcW w:w="2250" w:type="dxa"/>
            <w:tcBorders>
              <w:top w:val="single" w:sz="8" w:space="0" w:color="000000"/>
              <w:left w:val="single" w:sz="8" w:space="0" w:color="000000"/>
              <w:bottom w:val="single" w:sz="8" w:space="0" w:color="000000"/>
              <w:right w:val="single" w:sz="8" w:space="0" w:color="000000"/>
            </w:tcBorders>
            <w:shd w:val="clear" w:color="auto" w:fill="FCFBFA"/>
            <w:tcMar>
              <w:top w:w="120" w:type="dxa"/>
              <w:left w:w="120" w:type="dxa"/>
              <w:bottom w:w="120" w:type="dxa"/>
              <w:right w:w="120" w:type="dxa"/>
            </w:tcMar>
          </w:tcPr>
          <w:p w14:paraId="68A3B777" w14:textId="77777777" w:rsidR="005C2517" w:rsidRPr="00312F3D" w:rsidRDefault="005C2517" w:rsidP="009F5C3A">
            <w:pPr>
              <w:rPr>
                <w:rFonts w:ascii="Verdana" w:eastAsia="Verdana" w:hAnsi="Verdana" w:cs="Verdana"/>
                <w:b/>
                <w:bCs/>
                <w:lang w:val="en-GB"/>
              </w:rPr>
            </w:pPr>
            <w:r w:rsidRPr="00312F3D">
              <w:rPr>
                <w:rFonts w:ascii="Verdana" w:eastAsia="Verdana" w:hAnsi="Verdana" w:cs="Verdana"/>
                <w:b/>
                <w:bCs/>
                <w:lang w:val="en-GB"/>
              </w:rPr>
              <w:t>Evaluation or scoring</w:t>
            </w:r>
          </w:p>
        </w:tc>
        <w:tc>
          <w:tcPr>
            <w:tcW w:w="3716" w:type="dxa"/>
            <w:tcBorders>
              <w:top w:val="single" w:sz="8" w:space="0" w:color="000000"/>
              <w:left w:val="single" w:sz="8" w:space="0" w:color="000000"/>
              <w:bottom w:val="single" w:sz="8" w:space="0" w:color="000000"/>
              <w:right w:val="single" w:sz="8" w:space="0" w:color="000000"/>
            </w:tcBorders>
            <w:shd w:val="clear" w:color="auto" w:fill="FCFBFA"/>
            <w:tcMar>
              <w:top w:w="120" w:type="dxa"/>
              <w:left w:w="120" w:type="dxa"/>
              <w:bottom w:w="120" w:type="dxa"/>
              <w:right w:w="120" w:type="dxa"/>
            </w:tcMar>
          </w:tcPr>
          <w:p w14:paraId="6BC24365" w14:textId="77777777" w:rsidR="005C2517" w:rsidRPr="00312F3D" w:rsidRDefault="00E50682" w:rsidP="009F5C3A">
            <w:pPr>
              <w:rPr>
                <w:rFonts w:ascii="Verdana" w:eastAsia="Verdana" w:hAnsi="Verdana" w:cs="Verdana"/>
                <w:lang w:val="en-GB"/>
              </w:rPr>
            </w:pPr>
            <w:r w:rsidRPr="00312F3D">
              <w:rPr>
                <w:rFonts w:ascii="Verdana" w:eastAsia="Verdana" w:hAnsi="Verdana" w:cs="Verdana"/>
                <w:lang w:val="en-GB"/>
              </w:rPr>
              <w:t>Including profiling and predicting especially work performance, health, reliability or behaviour, location or movements.</w:t>
            </w:r>
          </w:p>
        </w:tc>
        <w:tc>
          <w:tcPr>
            <w:tcW w:w="3248" w:type="dxa"/>
            <w:tcBorders>
              <w:top w:val="single"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16A05A80" w14:textId="6815AA07" w:rsidR="00834E9F" w:rsidRPr="00312F3D" w:rsidRDefault="00E50682" w:rsidP="009F5C3A">
            <w:pPr>
              <w:pStyle w:val="ListParagraph"/>
              <w:numPr>
                <w:ilvl w:val="0"/>
                <w:numId w:val="15"/>
              </w:numPr>
              <w:spacing w:after="800"/>
              <w:rPr>
                <w:rFonts w:ascii="Verdana" w:eastAsia="Verdana" w:hAnsi="Verdana" w:cs="Verdana"/>
                <w:lang w:val="en-GB"/>
              </w:rPr>
            </w:pPr>
            <w:r w:rsidRPr="00312F3D">
              <w:rPr>
                <w:rFonts w:ascii="Verdana" w:eastAsia="Verdana" w:hAnsi="Verdana" w:cs="Verdana"/>
                <w:lang w:val="en-GB"/>
              </w:rPr>
              <w:t>Screening customers against credit reference database</w:t>
            </w:r>
          </w:p>
          <w:p w14:paraId="20BCAE0E" w14:textId="65C9901C" w:rsidR="00834E9F" w:rsidRPr="00312F3D" w:rsidRDefault="005929D1" w:rsidP="00834E9F">
            <w:pPr>
              <w:pStyle w:val="ListParagraph"/>
              <w:numPr>
                <w:ilvl w:val="0"/>
                <w:numId w:val="15"/>
              </w:numPr>
              <w:spacing w:before="340" w:after="800"/>
              <w:rPr>
                <w:rFonts w:ascii="Verdana" w:eastAsia="Verdana" w:hAnsi="Verdana" w:cs="Verdana"/>
                <w:lang w:val="en-GB"/>
              </w:rPr>
            </w:pPr>
            <w:r w:rsidRPr="00312F3D">
              <w:rPr>
                <w:rFonts w:ascii="Verdana" w:eastAsia="Verdana" w:hAnsi="Verdana" w:cs="Verdana"/>
                <w:lang w:val="en-GB"/>
              </w:rPr>
              <w:t>U</w:t>
            </w:r>
            <w:r w:rsidR="00E50682" w:rsidRPr="00312F3D">
              <w:rPr>
                <w:rFonts w:ascii="Verdana" w:eastAsia="Verdana" w:hAnsi="Verdana" w:cs="Verdana"/>
                <w:lang w:val="en-GB"/>
              </w:rPr>
              <w:t>sing genetic data to p</w:t>
            </w:r>
            <w:r w:rsidR="00834E9F" w:rsidRPr="00312F3D">
              <w:rPr>
                <w:rFonts w:ascii="Verdana" w:eastAsia="Verdana" w:hAnsi="Verdana" w:cs="Verdana"/>
                <w:lang w:val="en-GB"/>
              </w:rPr>
              <w:t>redict disease or health risks</w:t>
            </w:r>
          </w:p>
          <w:p w14:paraId="016E027E" w14:textId="662DC93E" w:rsidR="005C2517" w:rsidRPr="00312F3D" w:rsidRDefault="005929D1" w:rsidP="00976104">
            <w:pPr>
              <w:pStyle w:val="ListParagraph"/>
              <w:numPr>
                <w:ilvl w:val="0"/>
                <w:numId w:val="15"/>
              </w:numPr>
              <w:spacing w:before="340"/>
              <w:rPr>
                <w:rFonts w:ascii="Verdana" w:eastAsia="Verdana" w:hAnsi="Verdana" w:cs="Verdana"/>
                <w:lang w:val="en-GB"/>
              </w:rPr>
            </w:pPr>
            <w:r w:rsidRPr="00312F3D">
              <w:rPr>
                <w:rFonts w:ascii="Verdana" w:eastAsia="Verdana" w:hAnsi="Verdana" w:cs="Verdana"/>
                <w:lang w:val="en-GB"/>
              </w:rPr>
              <w:t>B</w:t>
            </w:r>
            <w:r w:rsidR="00E50682" w:rsidRPr="00312F3D">
              <w:rPr>
                <w:rFonts w:ascii="Verdana" w:eastAsia="Verdana" w:hAnsi="Verdana" w:cs="Verdana"/>
                <w:lang w:val="en-GB"/>
              </w:rPr>
              <w:t>ehavioural marketing profiles</w:t>
            </w:r>
          </w:p>
        </w:tc>
        <w:tc>
          <w:tcPr>
            <w:tcW w:w="1134" w:type="dxa"/>
            <w:tcBorders>
              <w:top w:val="single"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7462401C" w14:textId="1E2804A3" w:rsidR="005C2517" w:rsidRPr="00312F3D" w:rsidRDefault="005C2517" w:rsidP="005C2517">
            <w:pPr>
              <w:spacing w:before="340" w:after="800"/>
              <w:ind w:left="720" w:hanging="360"/>
              <w:rPr>
                <w:rFonts w:ascii="Verdana" w:eastAsia="Verdana" w:hAnsi="Verdana" w:cs="Verdana"/>
                <w:lang w:val="en-GB"/>
              </w:rPr>
            </w:pPr>
          </w:p>
        </w:tc>
        <w:tc>
          <w:tcPr>
            <w:tcW w:w="4637" w:type="dxa"/>
            <w:tcBorders>
              <w:top w:val="single"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7842760B" w14:textId="77777777" w:rsidR="005C2517" w:rsidRPr="00312F3D" w:rsidRDefault="005C2517" w:rsidP="005C2517">
            <w:pPr>
              <w:spacing w:before="340" w:after="800"/>
              <w:ind w:left="720" w:hanging="360"/>
              <w:rPr>
                <w:rFonts w:ascii="Verdana" w:eastAsia="Verdana" w:hAnsi="Verdana" w:cs="Verdana"/>
                <w:lang w:val="en-GB"/>
              </w:rPr>
            </w:pPr>
          </w:p>
        </w:tc>
      </w:tr>
      <w:tr w:rsidR="005C2517" w:rsidRPr="00312F3D" w14:paraId="50035526" w14:textId="77777777" w:rsidTr="001706F9">
        <w:trPr>
          <w:trHeight w:val="1431"/>
        </w:trPr>
        <w:tc>
          <w:tcPr>
            <w:tcW w:w="2250" w:type="dxa"/>
            <w:tcBorders>
              <w:top w:val="single" w:sz="8" w:space="0" w:color="000000"/>
              <w:left w:val="single" w:sz="8" w:space="0" w:color="000000"/>
              <w:bottom w:val="single" w:sz="8" w:space="0" w:color="000000"/>
              <w:right w:val="single" w:sz="8" w:space="0" w:color="000000"/>
            </w:tcBorders>
            <w:shd w:val="clear" w:color="auto" w:fill="FCFBFA"/>
            <w:tcMar>
              <w:top w:w="120" w:type="dxa"/>
              <w:left w:w="120" w:type="dxa"/>
              <w:bottom w:w="120" w:type="dxa"/>
              <w:right w:w="120" w:type="dxa"/>
            </w:tcMar>
          </w:tcPr>
          <w:p w14:paraId="23462B0D" w14:textId="77F1CF6C" w:rsidR="005C2517" w:rsidRPr="00312F3D" w:rsidRDefault="005C2517" w:rsidP="009F5C3A">
            <w:pPr>
              <w:rPr>
                <w:rFonts w:ascii="Verdana" w:eastAsia="Verdana" w:hAnsi="Verdana" w:cs="Verdana"/>
                <w:b/>
                <w:bCs/>
                <w:lang w:val="en-GB"/>
              </w:rPr>
            </w:pPr>
            <w:r w:rsidRPr="00312F3D">
              <w:rPr>
                <w:rFonts w:ascii="Verdana" w:eastAsia="Verdana" w:hAnsi="Verdana" w:cs="Verdana"/>
                <w:b/>
                <w:bCs/>
                <w:lang w:val="en-GB"/>
              </w:rPr>
              <w:t>Automated decision-making with legal or similar significant effect</w:t>
            </w:r>
          </w:p>
          <w:p w14:paraId="55EE6471" w14:textId="77777777" w:rsidR="005C2517" w:rsidRPr="00312F3D" w:rsidRDefault="005C2517" w:rsidP="009F5C3A">
            <w:pPr>
              <w:rPr>
                <w:rFonts w:ascii="Verdana" w:eastAsia="Verdana" w:hAnsi="Verdana" w:cs="Verdana"/>
                <w:lang w:val="en-GB"/>
              </w:rPr>
            </w:pPr>
          </w:p>
        </w:tc>
        <w:tc>
          <w:tcPr>
            <w:tcW w:w="3716" w:type="dxa"/>
            <w:tcBorders>
              <w:top w:val="single" w:sz="8" w:space="0" w:color="000000"/>
              <w:left w:val="single" w:sz="8" w:space="0" w:color="000000"/>
              <w:bottom w:val="single" w:sz="8" w:space="0" w:color="000000"/>
              <w:right w:val="single" w:sz="8" w:space="0" w:color="000000"/>
            </w:tcBorders>
            <w:shd w:val="clear" w:color="auto" w:fill="FCFBFA"/>
            <w:tcMar>
              <w:top w:w="120" w:type="dxa"/>
              <w:left w:w="120" w:type="dxa"/>
              <w:bottom w:w="120" w:type="dxa"/>
              <w:right w:w="120" w:type="dxa"/>
            </w:tcMar>
          </w:tcPr>
          <w:p w14:paraId="35903145" w14:textId="77777777" w:rsidR="005C2517" w:rsidRPr="00312F3D" w:rsidRDefault="00E50682" w:rsidP="009F5C3A">
            <w:pPr>
              <w:rPr>
                <w:rFonts w:ascii="Verdana" w:eastAsia="Verdana" w:hAnsi="Verdana" w:cs="Verdana"/>
                <w:lang w:val="en-GB"/>
              </w:rPr>
            </w:pPr>
            <w:r w:rsidRPr="00312F3D">
              <w:rPr>
                <w:rFonts w:ascii="Verdana" w:eastAsia="Verdana" w:hAnsi="Verdana" w:cs="Verdana"/>
                <w:lang w:val="en-GB"/>
              </w:rPr>
              <w:t xml:space="preserve">Taking decisions with legal effects on the person. </w:t>
            </w:r>
          </w:p>
        </w:tc>
        <w:tc>
          <w:tcPr>
            <w:tcW w:w="3248" w:type="dxa"/>
            <w:tcBorders>
              <w:top w:val="single"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77BF0552" w14:textId="77777777" w:rsidR="005C2517" w:rsidRPr="00312F3D" w:rsidRDefault="005C2517" w:rsidP="00976104">
            <w:pPr>
              <w:ind w:left="720" w:hanging="691"/>
              <w:rPr>
                <w:rFonts w:ascii="Verdana" w:eastAsia="Verdana" w:hAnsi="Verdana" w:cs="Verdana"/>
                <w:lang w:val="en-GB"/>
              </w:rPr>
            </w:pPr>
          </w:p>
        </w:tc>
        <w:tc>
          <w:tcPr>
            <w:tcW w:w="1134" w:type="dxa"/>
            <w:tcBorders>
              <w:top w:val="single"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763C1226" w14:textId="00469E66" w:rsidR="005C2517" w:rsidRPr="00312F3D" w:rsidRDefault="005C2517" w:rsidP="009F5C3A">
            <w:pPr>
              <w:ind w:left="720" w:hanging="360"/>
              <w:rPr>
                <w:rFonts w:ascii="Verdana" w:eastAsia="Verdana" w:hAnsi="Verdana" w:cs="Verdana"/>
                <w:lang w:val="en-GB"/>
              </w:rPr>
            </w:pPr>
          </w:p>
        </w:tc>
        <w:tc>
          <w:tcPr>
            <w:tcW w:w="4637" w:type="dxa"/>
            <w:tcBorders>
              <w:top w:val="single"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79912347" w14:textId="77777777" w:rsidR="005C2517" w:rsidRPr="00312F3D" w:rsidRDefault="005C2517" w:rsidP="009F5C3A">
            <w:pPr>
              <w:ind w:left="720" w:hanging="360"/>
              <w:rPr>
                <w:rFonts w:ascii="Verdana" w:eastAsia="Verdana" w:hAnsi="Verdana" w:cs="Verdana"/>
                <w:lang w:val="en-GB"/>
              </w:rPr>
            </w:pPr>
          </w:p>
        </w:tc>
      </w:tr>
      <w:tr w:rsidR="005C2517" w:rsidRPr="00312F3D" w14:paraId="66196579" w14:textId="77777777" w:rsidTr="001706F9">
        <w:trPr>
          <w:trHeight w:val="1431"/>
        </w:trPr>
        <w:tc>
          <w:tcPr>
            <w:tcW w:w="2250" w:type="dxa"/>
            <w:tcBorders>
              <w:top w:val="single" w:sz="8" w:space="0" w:color="000000"/>
              <w:left w:val="single" w:sz="8" w:space="0" w:color="000000"/>
              <w:bottom w:val="single" w:sz="8" w:space="0" w:color="000000"/>
              <w:right w:val="single" w:sz="8" w:space="0" w:color="000000"/>
            </w:tcBorders>
            <w:shd w:val="clear" w:color="auto" w:fill="FCFBFA"/>
            <w:tcMar>
              <w:top w:w="120" w:type="dxa"/>
              <w:left w:w="120" w:type="dxa"/>
              <w:bottom w:w="120" w:type="dxa"/>
              <w:right w:w="120" w:type="dxa"/>
            </w:tcMar>
          </w:tcPr>
          <w:p w14:paraId="6874DE7C" w14:textId="5C45A2F7" w:rsidR="005C2517" w:rsidRPr="00312F3D" w:rsidRDefault="005C2517" w:rsidP="009F5C3A">
            <w:pPr>
              <w:rPr>
                <w:rFonts w:ascii="Verdana" w:eastAsia="Verdana" w:hAnsi="Verdana" w:cs="Verdana"/>
                <w:b/>
                <w:bCs/>
                <w:lang w:val="en-GB"/>
              </w:rPr>
            </w:pPr>
            <w:r w:rsidRPr="00312F3D">
              <w:rPr>
                <w:rFonts w:ascii="Verdana" w:eastAsia="Verdana" w:hAnsi="Verdana" w:cs="Verdana"/>
                <w:b/>
                <w:bCs/>
                <w:lang w:val="en-GB"/>
              </w:rPr>
              <w:t>Sensitive data or data of a highly personal nature</w:t>
            </w:r>
          </w:p>
        </w:tc>
        <w:tc>
          <w:tcPr>
            <w:tcW w:w="3716" w:type="dxa"/>
            <w:tcBorders>
              <w:top w:val="single" w:sz="8" w:space="0" w:color="000000"/>
              <w:left w:val="single" w:sz="8" w:space="0" w:color="000000"/>
              <w:bottom w:val="single" w:sz="8" w:space="0" w:color="000000"/>
              <w:right w:val="single" w:sz="8" w:space="0" w:color="000000"/>
            </w:tcBorders>
            <w:shd w:val="clear" w:color="auto" w:fill="FCFBFA"/>
            <w:tcMar>
              <w:top w:w="120" w:type="dxa"/>
              <w:left w:w="120" w:type="dxa"/>
              <w:bottom w:w="120" w:type="dxa"/>
              <w:right w:w="120" w:type="dxa"/>
            </w:tcMar>
          </w:tcPr>
          <w:p w14:paraId="668834A7" w14:textId="77777777" w:rsidR="005C2517" w:rsidRPr="00312F3D" w:rsidRDefault="00E50682" w:rsidP="009F5C3A">
            <w:pPr>
              <w:rPr>
                <w:rFonts w:ascii="Verdana" w:eastAsia="Verdana" w:hAnsi="Verdana" w:cs="Verdana"/>
                <w:lang w:val="en-GB"/>
              </w:rPr>
            </w:pPr>
            <w:r w:rsidRPr="00312F3D">
              <w:rPr>
                <w:rFonts w:ascii="Verdana" w:eastAsia="Verdana" w:hAnsi="Verdana" w:cs="Verdana"/>
                <w:lang w:val="en-GB"/>
              </w:rPr>
              <w:t>Including sp</w:t>
            </w:r>
            <w:r w:rsidR="00F74B8C" w:rsidRPr="00312F3D">
              <w:rPr>
                <w:rFonts w:ascii="Verdana" w:eastAsia="Verdana" w:hAnsi="Verdana" w:cs="Verdana"/>
                <w:lang w:val="en-GB"/>
              </w:rPr>
              <w:t xml:space="preserve">ecial category and criminal offence data. </w:t>
            </w:r>
          </w:p>
        </w:tc>
        <w:tc>
          <w:tcPr>
            <w:tcW w:w="3248" w:type="dxa"/>
            <w:tcBorders>
              <w:top w:val="single"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1258E34E" w14:textId="77777777" w:rsidR="005C2517" w:rsidRPr="00312F3D" w:rsidRDefault="005C2517" w:rsidP="00976104">
            <w:pPr>
              <w:ind w:left="720" w:hanging="691"/>
              <w:rPr>
                <w:rFonts w:ascii="Verdana" w:eastAsia="Verdana" w:hAnsi="Verdana" w:cs="Verdana"/>
                <w:lang w:val="en-GB"/>
              </w:rPr>
            </w:pPr>
          </w:p>
        </w:tc>
        <w:tc>
          <w:tcPr>
            <w:tcW w:w="1134" w:type="dxa"/>
            <w:tcBorders>
              <w:top w:val="single"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7714EBBE" w14:textId="30375B3A" w:rsidR="005C2517" w:rsidRPr="00312F3D" w:rsidRDefault="005C2517" w:rsidP="009F5C3A">
            <w:pPr>
              <w:ind w:left="720" w:hanging="360"/>
              <w:rPr>
                <w:rFonts w:ascii="Verdana" w:eastAsia="Verdana" w:hAnsi="Verdana" w:cs="Verdana"/>
                <w:lang w:val="en-GB"/>
              </w:rPr>
            </w:pPr>
          </w:p>
        </w:tc>
        <w:tc>
          <w:tcPr>
            <w:tcW w:w="4637" w:type="dxa"/>
            <w:tcBorders>
              <w:top w:val="single"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78A4D201" w14:textId="56B389B0" w:rsidR="005C2517" w:rsidRPr="00312F3D" w:rsidRDefault="005C2517" w:rsidP="009F5C3A">
            <w:pPr>
              <w:pStyle w:val="NoSpacing"/>
              <w:rPr>
                <w:rFonts w:ascii="Verdana" w:hAnsi="Verdana"/>
                <w:lang w:val="en-GB"/>
              </w:rPr>
            </w:pPr>
          </w:p>
        </w:tc>
      </w:tr>
      <w:tr w:rsidR="005C2517" w:rsidRPr="00312F3D" w14:paraId="38899E93" w14:textId="77777777" w:rsidTr="001706F9">
        <w:trPr>
          <w:trHeight w:val="1431"/>
        </w:trPr>
        <w:tc>
          <w:tcPr>
            <w:tcW w:w="2250" w:type="dxa"/>
            <w:tcBorders>
              <w:top w:val="single" w:sz="8" w:space="0" w:color="000000"/>
              <w:left w:val="single" w:sz="8" w:space="0" w:color="000000"/>
              <w:bottom w:val="single" w:sz="8" w:space="0" w:color="000000"/>
              <w:right w:val="single" w:sz="8" w:space="0" w:color="000000"/>
            </w:tcBorders>
            <w:shd w:val="clear" w:color="auto" w:fill="FCFBFA"/>
            <w:tcMar>
              <w:top w:w="120" w:type="dxa"/>
              <w:left w:w="120" w:type="dxa"/>
              <w:bottom w:w="120" w:type="dxa"/>
              <w:right w:w="120" w:type="dxa"/>
            </w:tcMar>
          </w:tcPr>
          <w:p w14:paraId="7756CF8F" w14:textId="7689D503" w:rsidR="005C2517" w:rsidRPr="00312F3D" w:rsidRDefault="005C2517" w:rsidP="009F5C3A">
            <w:pPr>
              <w:rPr>
                <w:rFonts w:ascii="Verdana" w:eastAsia="Verdana" w:hAnsi="Verdana" w:cs="Verdana"/>
                <w:b/>
                <w:bCs/>
                <w:lang w:val="en-GB"/>
              </w:rPr>
            </w:pPr>
            <w:r w:rsidRPr="00312F3D">
              <w:rPr>
                <w:rFonts w:ascii="Verdana" w:eastAsia="Verdana" w:hAnsi="Verdana" w:cs="Verdana"/>
                <w:b/>
                <w:bCs/>
                <w:lang w:val="en-GB"/>
              </w:rPr>
              <w:lastRenderedPageBreak/>
              <w:t>Data processed on a large scale</w:t>
            </w:r>
          </w:p>
          <w:p w14:paraId="5865A3C6" w14:textId="77777777" w:rsidR="005C2517" w:rsidRPr="00312F3D" w:rsidRDefault="005C2517" w:rsidP="005E44BB">
            <w:pPr>
              <w:spacing w:before="340" w:after="340"/>
              <w:rPr>
                <w:rFonts w:ascii="Verdana" w:eastAsia="Verdana" w:hAnsi="Verdana" w:cs="Verdana"/>
                <w:lang w:val="en-GB"/>
              </w:rPr>
            </w:pPr>
          </w:p>
        </w:tc>
        <w:tc>
          <w:tcPr>
            <w:tcW w:w="3716" w:type="dxa"/>
            <w:tcBorders>
              <w:top w:val="single" w:sz="8" w:space="0" w:color="000000"/>
              <w:left w:val="single" w:sz="8" w:space="0" w:color="000000"/>
              <w:bottom w:val="single" w:sz="8" w:space="0" w:color="000000"/>
              <w:right w:val="single" w:sz="8" w:space="0" w:color="000000"/>
            </w:tcBorders>
            <w:shd w:val="clear" w:color="auto" w:fill="FCFBFA"/>
            <w:tcMar>
              <w:top w:w="120" w:type="dxa"/>
              <w:left w:w="120" w:type="dxa"/>
              <w:bottom w:w="120" w:type="dxa"/>
              <w:right w:w="120" w:type="dxa"/>
            </w:tcMar>
          </w:tcPr>
          <w:p w14:paraId="4E48C276" w14:textId="77777777" w:rsidR="005C2517" w:rsidRPr="00312F3D" w:rsidRDefault="00F74B8C" w:rsidP="009F5C3A">
            <w:pPr>
              <w:rPr>
                <w:rFonts w:ascii="Verdana" w:eastAsia="Verdana" w:hAnsi="Verdana" w:cs="Verdana"/>
                <w:lang w:val="en-GB"/>
              </w:rPr>
            </w:pPr>
            <w:r w:rsidRPr="00312F3D">
              <w:rPr>
                <w:rFonts w:ascii="Verdana" w:eastAsia="Verdana" w:hAnsi="Verdana" w:cs="Verdana"/>
                <w:lang w:val="en-GB"/>
              </w:rPr>
              <w:t xml:space="preserve">See points to consider for large scale in previous section. </w:t>
            </w:r>
          </w:p>
        </w:tc>
        <w:tc>
          <w:tcPr>
            <w:tcW w:w="3248" w:type="dxa"/>
            <w:tcBorders>
              <w:top w:val="single"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58591969" w14:textId="77777777" w:rsidR="005C2517" w:rsidRPr="00312F3D" w:rsidRDefault="005C2517" w:rsidP="00976104">
            <w:pPr>
              <w:spacing w:before="340" w:after="800"/>
              <w:ind w:left="720" w:hanging="549"/>
              <w:rPr>
                <w:rFonts w:ascii="Verdana" w:eastAsia="Verdana" w:hAnsi="Verdana" w:cs="Verdana"/>
                <w:lang w:val="en-GB"/>
              </w:rPr>
            </w:pPr>
          </w:p>
        </w:tc>
        <w:tc>
          <w:tcPr>
            <w:tcW w:w="1134" w:type="dxa"/>
            <w:tcBorders>
              <w:top w:val="single"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6D30A43D" w14:textId="40B60BB4" w:rsidR="005C2517" w:rsidRPr="00312F3D" w:rsidRDefault="005C2517" w:rsidP="005C2517">
            <w:pPr>
              <w:spacing w:before="340" w:after="800"/>
              <w:ind w:left="720" w:hanging="360"/>
              <w:rPr>
                <w:rFonts w:ascii="Verdana" w:eastAsia="Verdana" w:hAnsi="Verdana" w:cs="Verdana"/>
                <w:lang w:val="en-GB"/>
              </w:rPr>
            </w:pPr>
          </w:p>
        </w:tc>
        <w:tc>
          <w:tcPr>
            <w:tcW w:w="4637" w:type="dxa"/>
            <w:tcBorders>
              <w:top w:val="single"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7E19A2DB" w14:textId="77777777" w:rsidR="005C2517" w:rsidRPr="00312F3D" w:rsidRDefault="005C2517" w:rsidP="005C2517">
            <w:pPr>
              <w:spacing w:before="340" w:after="800"/>
              <w:ind w:left="720" w:hanging="360"/>
              <w:rPr>
                <w:rFonts w:ascii="Verdana" w:eastAsia="Verdana" w:hAnsi="Verdana" w:cs="Verdana"/>
                <w:lang w:val="en-GB"/>
              </w:rPr>
            </w:pPr>
          </w:p>
        </w:tc>
      </w:tr>
      <w:tr w:rsidR="005C2517" w:rsidRPr="00312F3D" w14:paraId="0A16934D" w14:textId="77777777" w:rsidTr="001706F9">
        <w:trPr>
          <w:trHeight w:val="1431"/>
        </w:trPr>
        <w:tc>
          <w:tcPr>
            <w:tcW w:w="2250" w:type="dxa"/>
            <w:tcBorders>
              <w:top w:val="single" w:sz="8" w:space="0" w:color="000000"/>
              <w:left w:val="single" w:sz="8" w:space="0" w:color="000000"/>
              <w:bottom w:val="single" w:sz="8" w:space="0" w:color="000000"/>
              <w:right w:val="single" w:sz="8" w:space="0" w:color="000000"/>
            </w:tcBorders>
            <w:shd w:val="clear" w:color="auto" w:fill="FCFBFA"/>
            <w:tcMar>
              <w:top w:w="120" w:type="dxa"/>
              <w:left w:w="120" w:type="dxa"/>
              <w:bottom w:w="120" w:type="dxa"/>
              <w:right w:w="120" w:type="dxa"/>
            </w:tcMar>
          </w:tcPr>
          <w:p w14:paraId="1295405A" w14:textId="20BDDAE3" w:rsidR="005C2517" w:rsidRPr="00312F3D" w:rsidRDefault="005C2517" w:rsidP="009F5C3A">
            <w:pPr>
              <w:rPr>
                <w:rFonts w:ascii="Verdana" w:eastAsia="Verdana" w:hAnsi="Verdana" w:cs="Verdana"/>
                <w:b/>
                <w:bCs/>
                <w:lang w:val="en-GB"/>
              </w:rPr>
            </w:pPr>
            <w:r w:rsidRPr="00312F3D">
              <w:rPr>
                <w:rFonts w:ascii="Verdana" w:eastAsia="Verdana" w:hAnsi="Verdana" w:cs="Verdana"/>
                <w:b/>
                <w:bCs/>
                <w:lang w:val="en-GB"/>
              </w:rPr>
              <w:t>Data concerning vulnerable data subjects</w:t>
            </w:r>
          </w:p>
          <w:p w14:paraId="02D27319" w14:textId="77777777" w:rsidR="005C2517" w:rsidRPr="00312F3D" w:rsidRDefault="005C2517" w:rsidP="009F5C3A">
            <w:pPr>
              <w:rPr>
                <w:rFonts w:ascii="Verdana" w:eastAsia="Verdana" w:hAnsi="Verdana" w:cs="Verdana"/>
                <w:lang w:val="en-GB"/>
              </w:rPr>
            </w:pPr>
          </w:p>
        </w:tc>
        <w:tc>
          <w:tcPr>
            <w:tcW w:w="3716" w:type="dxa"/>
            <w:tcBorders>
              <w:top w:val="single" w:sz="8" w:space="0" w:color="000000"/>
              <w:left w:val="single" w:sz="8" w:space="0" w:color="000000"/>
              <w:bottom w:val="single" w:sz="8" w:space="0" w:color="000000"/>
              <w:right w:val="single" w:sz="8" w:space="0" w:color="000000"/>
            </w:tcBorders>
            <w:shd w:val="clear" w:color="auto" w:fill="FCFBFA"/>
            <w:tcMar>
              <w:top w:w="120" w:type="dxa"/>
              <w:left w:w="120" w:type="dxa"/>
              <w:bottom w:w="120" w:type="dxa"/>
              <w:right w:w="120" w:type="dxa"/>
            </w:tcMar>
          </w:tcPr>
          <w:p w14:paraId="5E96349C" w14:textId="77777777" w:rsidR="005C2517" w:rsidRPr="00312F3D" w:rsidRDefault="00F74B8C" w:rsidP="009F5C3A">
            <w:pPr>
              <w:spacing w:after="560"/>
              <w:rPr>
                <w:rFonts w:ascii="Verdana" w:eastAsia="Verdana" w:hAnsi="Verdana" w:cs="Verdana"/>
                <w:lang w:val="en-GB"/>
              </w:rPr>
            </w:pPr>
            <w:r w:rsidRPr="00312F3D">
              <w:rPr>
                <w:rFonts w:ascii="Verdana" w:eastAsia="Verdana" w:hAnsi="Verdana" w:cs="Verdana"/>
                <w:lang w:val="en-GB"/>
              </w:rPr>
              <w:t xml:space="preserve">This is because of the increased power imbalance meaning individuals might not be able to oppose processing of their data. </w:t>
            </w:r>
          </w:p>
        </w:tc>
        <w:tc>
          <w:tcPr>
            <w:tcW w:w="3248" w:type="dxa"/>
            <w:tcBorders>
              <w:top w:val="single"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436D3D29" w14:textId="254BAAC9" w:rsidR="00834E9F" w:rsidRPr="00312F3D" w:rsidRDefault="00834E9F" w:rsidP="009F5C3A">
            <w:pPr>
              <w:pStyle w:val="ListParagraph"/>
              <w:numPr>
                <w:ilvl w:val="0"/>
                <w:numId w:val="16"/>
              </w:numPr>
              <w:spacing w:after="800"/>
              <w:rPr>
                <w:rFonts w:ascii="Verdana" w:eastAsia="Verdana" w:hAnsi="Verdana" w:cs="Verdana"/>
                <w:lang w:val="en-GB"/>
              </w:rPr>
            </w:pPr>
            <w:r w:rsidRPr="00312F3D">
              <w:rPr>
                <w:rFonts w:ascii="Verdana" w:eastAsia="Verdana" w:hAnsi="Verdana" w:cs="Verdana"/>
                <w:lang w:val="en-GB"/>
              </w:rPr>
              <w:t>Children</w:t>
            </w:r>
          </w:p>
          <w:p w14:paraId="50D01B5F" w14:textId="62E3B72F" w:rsidR="00834E9F" w:rsidRPr="00312F3D" w:rsidRDefault="00834E9F" w:rsidP="009F5C3A">
            <w:pPr>
              <w:pStyle w:val="ListParagraph"/>
              <w:numPr>
                <w:ilvl w:val="0"/>
                <w:numId w:val="16"/>
              </w:numPr>
              <w:spacing w:after="800"/>
              <w:rPr>
                <w:rFonts w:ascii="Verdana" w:eastAsia="Verdana" w:hAnsi="Verdana" w:cs="Verdana"/>
                <w:lang w:val="en-GB"/>
              </w:rPr>
            </w:pPr>
            <w:r w:rsidRPr="00312F3D">
              <w:rPr>
                <w:rFonts w:ascii="Verdana" w:eastAsia="Verdana" w:hAnsi="Verdana" w:cs="Verdana"/>
                <w:lang w:val="en-GB"/>
              </w:rPr>
              <w:t>employees</w:t>
            </w:r>
          </w:p>
          <w:p w14:paraId="5AB6DE4E" w14:textId="2125273B" w:rsidR="005C2517" w:rsidRPr="00312F3D" w:rsidRDefault="00F74B8C" w:rsidP="009F5C3A">
            <w:pPr>
              <w:pStyle w:val="ListParagraph"/>
              <w:numPr>
                <w:ilvl w:val="0"/>
                <w:numId w:val="16"/>
              </w:numPr>
              <w:spacing w:after="800"/>
              <w:rPr>
                <w:rFonts w:ascii="Verdana" w:eastAsia="Verdana" w:hAnsi="Verdana" w:cs="Verdana"/>
                <w:lang w:val="en-GB"/>
              </w:rPr>
            </w:pPr>
            <w:r w:rsidRPr="00312F3D">
              <w:rPr>
                <w:rFonts w:ascii="Verdana" w:eastAsia="Verdana" w:hAnsi="Verdana" w:cs="Verdana"/>
                <w:lang w:val="en-GB"/>
              </w:rPr>
              <w:t xml:space="preserve">vulnerable segments of </w:t>
            </w:r>
            <w:r w:rsidR="00976104" w:rsidRPr="00312F3D">
              <w:rPr>
                <w:rFonts w:ascii="Verdana" w:eastAsia="Verdana" w:hAnsi="Verdana" w:cs="Verdana"/>
                <w:lang w:val="en-GB"/>
              </w:rPr>
              <w:t xml:space="preserve">the </w:t>
            </w:r>
            <w:r w:rsidRPr="00312F3D">
              <w:rPr>
                <w:rFonts w:ascii="Verdana" w:eastAsia="Verdana" w:hAnsi="Verdana" w:cs="Verdana"/>
                <w:lang w:val="en-GB"/>
              </w:rPr>
              <w:t>population (mentally ill people, asylum seekers, elderly, patients)</w:t>
            </w:r>
          </w:p>
        </w:tc>
        <w:tc>
          <w:tcPr>
            <w:tcW w:w="1134" w:type="dxa"/>
            <w:tcBorders>
              <w:top w:val="single"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347B4B86" w14:textId="22EBC39F" w:rsidR="005C2517" w:rsidRPr="00312F3D" w:rsidRDefault="005C2517" w:rsidP="009F5C3A">
            <w:pPr>
              <w:spacing w:after="800"/>
              <w:ind w:left="720" w:hanging="360"/>
              <w:rPr>
                <w:rFonts w:ascii="Verdana" w:eastAsia="Verdana" w:hAnsi="Verdana" w:cs="Verdana"/>
                <w:lang w:val="en-GB"/>
              </w:rPr>
            </w:pPr>
          </w:p>
        </w:tc>
        <w:tc>
          <w:tcPr>
            <w:tcW w:w="4637" w:type="dxa"/>
            <w:tcBorders>
              <w:top w:val="single" w:sz="8" w:space="0" w:color="000000"/>
              <w:left w:val="single" w:sz="8" w:space="0" w:color="000000"/>
              <w:bottom w:val="single" w:sz="8" w:space="0" w:color="000000"/>
              <w:right w:val="single" w:sz="8" w:space="0" w:color="000000"/>
            </w:tcBorders>
            <w:shd w:val="clear" w:color="auto" w:fill="F7F3F0"/>
            <w:tcMar>
              <w:top w:w="120" w:type="dxa"/>
              <w:left w:w="120" w:type="dxa"/>
              <w:bottom w:w="120" w:type="dxa"/>
              <w:right w:w="120" w:type="dxa"/>
            </w:tcMar>
          </w:tcPr>
          <w:p w14:paraId="790D30D0" w14:textId="60B7E93D" w:rsidR="00AD6684" w:rsidRPr="00312F3D" w:rsidRDefault="00AD6684" w:rsidP="009F5C3A">
            <w:pPr>
              <w:pStyle w:val="NoSpacing"/>
              <w:rPr>
                <w:rFonts w:ascii="Verdana" w:eastAsia="Verdana" w:hAnsi="Verdana" w:cs="Verdana"/>
                <w:lang w:val="en-GB"/>
              </w:rPr>
            </w:pPr>
            <w:r w:rsidRPr="00312F3D">
              <w:rPr>
                <w:rFonts w:ascii="Verdana" w:eastAsia="Verdana" w:hAnsi="Verdana" w:cs="Verdana"/>
                <w:lang w:val="en-GB"/>
              </w:rPr>
              <w:t xml:space="preserve"> </w:t>
            </w:r>
          </w:p>
        </w:tc>
      </w:tr>
    </w:tbl>
    <w:p w14:paraId="1F1DAEA4" w14:textId="4B8EE70F" w:rsidR="00C13E62" w:rsidRPr="00312F3D" w:rsidRDefault="00E976C4" w:rsidP="00810432">
      <w:pPr>
        <w:spacing w:line="240" w:lineRule="auto"/>
        <w:rPr>
          <w:rFonts w:ascii="Verdana" w:eastAsia="Verdana" w:hAnsi="Verdana" w:cs="Verdana"/>
          <w:lang w:val="en-GB"/>
        </w:rPr>
      </w:pPr>
      <w:r w:rsidRPr="00312F3D">
        <w:rPr>
          <w:rFonts w:ascii="Verdana" w:eastAsia="Verdana" w:hAnsi="Verdana" w:cs="Verdana"/>
          <w:lang w:val="en-GB"/>
        </w:rPr>
        <w:t>This list also includes ‘innovat</w:t>
      </w:r>
      <w:r w:rsidR="0089461D" w:rsidRPr="00312F3D">
        <w:rPr>
          <w:rFonts w:ascii="Verdana" w:eastAsia="Verdana" w:hAnsi="Verdana" w:cs="Verdana"/>
          <w:lang w:val="en-GB"/>
        </w:rPr>
        <w:t>ive</w:t>
      </w:r>
      <w:r w:rsidRPr="00312F3D">
        <w:rPr>
          <w:rFonts w:ascii="Verdana" w:eastAsia="Verdana" w:hAnsi="Verdana" w:cs="Verdana"/>
          <w:lang w:val="en-GB"/>
        </w:rPr>
        <w:t xml:space="preserve"> use of technology’, ‘matching data’ and ‘denial of service’ and ‘public monitoring’ which are also listed on List 1. </w:t>
      </w:r>
    </w:p>
    <w:p w14:paraId="50C18FDC" w14:textId="77777777" w:rsidR="00F74B8C" w:rsidRPr="00312F3D" w:rsidRDefault="00F74B8C" w:rsidP="00CA1929">
      <w:pPr>
        <w:shd w:val="clear" w:color="auto" w:fill="FFFFFF"/>
        <w:spacing w:before="120" w:line="240" w:lineRule="auto"/>
        <w:rPr>
          <w:rFonts w:ascii="Verdana" w:eastAsia="Verdana" w:hAnsi="Verdana" w:cs="Verdana"/>
          <w:lang w:val="en-GB"/>
        </w:rPr>
      </w:pPr>
    </w:p>
    <w:p w14:paraId="2CB8D34C" w14:textId="1DD1C217" w:rsidR="004A1C5F" w:rsidRDefault="00C13E62" w:rsidP="00810432">
      <w:pPr>
        <w:shd w:val="clear" w:color="auto" w:fill="FFFFFF"/>
        <w:spacing w:before="120" w:line="240" w:lineRule="auto"/>
        <w:rPr>
          <w:rFonts w:ascii="Verdana" w:eastAsia="Verdana" w:hAnsi="Verdana" w:cs="Verdana"/>
          <w:lang w:val="en-GB"/>
        </w:rPr>
      </w:pPr>
      <w:r w:rsidRPr="00312F3D">
        <w:rPr>
          <w:rFonts w:ascii="Verdana" w:eastAsia="Verdana" w:hAnsi="Verdana" w:cs="Verdana"/>
          <w:lang w:val="en-GB"/>
        </w:rPr>
        <w:t xml:space="preserve">Please send this completed form back to </w:t>
      </w:r>
      <w:hyperlink r:id="rId11" w:history="1">
        <w:r w:rsidR="00252FA9" w:rsidRPr="00312F3D">
          <w:rPr>
            <w:rStyle w:val="Hyperlink"/>
            <w:rFonts w:ascii="Verdana" w:eastAsia="Verdana" w:hAnsi="Verdana" w:cs="Verdana"/>
            <w:lang w:val="en-GB"/>
          </w:rPr>
          <w:t>data-protection@qmul.ac.uk</w:t>
        </w:r>
      </w:hyperlink>
      <w:r w:rsidR="00252FA9" w:rsidRPr="00312F3D">
        <w:rPr>
          <w:rFonts w:ascii="Verdana" w:eastAsia="Verdana" w:hAnsi="Verdana" w:cs="Verdana"/>
          <w:lang w:val="en-GB"/>
        </w:rPr>
        <w:t xml:space="preserve"> </w:t>
      </w:r>
      <w:r w:rsidRPr="00312F3D">
        <w:rPr>
          <w:rFonts w:ascii="Verdana" w:eastAsia="Verdana" w:hAnsi="Verdana" w:cs="Verdana"/>
          <w:lang w:val="en-GB"/>
        </w:rPr>
        <w:t>and the team will come back to you with the next steps.</w:t>
      </w:r>
    </w:p>
    <w:p w14:paraId="027FB15D" w14:textId="77777777" w:rsidR="008D1905" w:rsidRDefault="008D1905" w:rsidP="00810432">
      <w:pPr>
        <w:shd w:val="clear" w:color="auto" w:fill="FFFFFF"/>
        <w:spacing w:before="120" w:line="240" w:lineRule="auto"/>
        <w:rPr>
          <w:rFonts w:ascii="Verdana" w:eastAsia="Verdana" w:hAnsi="Verdana" w:cs="Verdana"/>
          <w:lang w:val="en-GB"/>
        </w:rPr>
      </w:pPr>
    </w:p>
    <w:p w14:paraId="3CC96204" w14:textId="77777777" w:rsidR="008D1905" w:rsidRDefault="008D1905" w:rsidP="00810432">
      <w:pPr>
        <w:shd w:val="clear" w:color="auto" w:fill="FFFFFF"/>
        <w:spacing w:before="120" w:line="240" w:lineRule="auto"/>
        <w:rPr>
          <w:rFonts w:ascii="Verdana" w:eastAsia="Verdana" w:hAnsi="Verdana" w:cs="Verdana"/>
          <w:lang w:val="en-GB"/>
        </w:rPr>
      </w:pPr>
    </w:p>
    <w:p w14:paraId="327AB0CD" w14:textId="6527A3F2" w:rsidR="008D1905" w:rsidRPr="008D1905" w:rsidRDefault="008D1905" w:rsidP="00810432">
      <w:pPr>
        <w:shd w:val="clear" w:color="auto" w:fill="FFFFFF"/>
        <w:spacing w:before="120" w:line="240" w:lineRule="auto"/>
        <w:rPr>
          <w:rFonts w:ascii="Verdana" w:eastAsia="Verdana" w:hAnsi="Verdana" w:cs="Verdana"/>
          <w:color w:val="FF0000"/>
          <w:sz w:val="20"/>
          <w:szCs w:val="20"/>
          <w:lang w:val="en-GB"/>
        </w:rPr>
      </w:pPr>
      <w:r w:rsidRPr="008D1905">
        <w:rPr>
          <w:rFonts w:ascii="Verdana" w:eastAsia="Verdana" w:hAnsi="Verdana" w:cs="Verdana"/>
          <w:sz w:val="20"/>
          <w:szCs w:val="20"/>
          <w:lang w:val="en-GB"/>
        </w:rPr>
        <w:t>Acknowledgements: with thanks to the Barts Health IG Team.</w:t>
      </w:r>
    </w:p>
    <w:p w14:paraId="498EE56C" w14:textId="77777777" w:rsidR="004A1C5F" w:rsidRPr="00FB332C" w:rsidRDefault="004A1C5F">
      <w:pPr>
        <w:rPr>
          <w:rFonts w:ascii="Verdana" w:hAnsi="Verdana"/>
          <w:lang w:val="en-GB"/>
        </w:rPr>
      </w:pPr>
    </w:p>
    <w:sectPr w:rsidR="004A1C5F" w:rsidRPr="00FB332C" w:rsidSect="00810432">
      <w:footerReference w:type="default" r:id="rId12"/>
      <w:pgSz w:w="15840" w:h="12240"/>
      <w:pgMar w:top="578" w:right="289" w:bottom="862" w:left="289"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847C4" w14:textId="77777777" w:rsidR="00391F73" w:rsidRDefault="00391F73" w:rsidP="00B10B54">
      <w:pPr>
        <w:spacing w:line="240" w:lineRule="auto"/>
      </w:pPr>
      <w:r>
        <w:separator/>
      </w:r>
    </w:p>
  </w:endnote>
  <w:endnote w:type="continuationSeparator" w:id="0">
    <w:p w14:paraId="051145CC" w14:textId="77777777" w:rsidR="00391F73" w:rsidRDefault="00391F73" w:rsidP="00B10B54">
      <w:pPr>
        <w:spacing w:line="240" w:lineRule="auto"/>
      </w:pPr>
      <w:r>
        <w:continuationSeparator/>
      </w:r>
    </w:p>
  </w:endnote>
  <w:endnote w:type="continuationNotice" w:id="1">
    <w:p w14:paraId="19CD9EDC" w14:textId="77777777" w:rsidR="00391F73" w:rsidRDefault="00391F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292402"/>
      <w:docPartObj>
        <w:docPartGallery w:val="Page Numbers (Bottom of Page)"/>
        <w:docPartUnique/>
      </w:docPartObj>
    </w:sdtPr>
    <w:sdtEndPr>
      <w:rPr>
        <w:noProof/>
      </w:rPr>
    </w:sdtEndPr>
    <w:sdtContent>
      <w:p w14:paraId="4E447D54" w14:textId="58534461" w:rsidR="00B10B54" w:rsidRDefault="00B10B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0A1F6" w14:textId="77777777" w:rsidR="00B10B54" w:rsidRDefault="00B10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EB6BE" w14:textId="77777777" w:rsidR="00391F73" w:rsidRDefault="00391F73" w:rsidP="00B10B54">
      <w:pPr>
        <w:spacing w:line="240" w:lineRule="auto"/>
      </w:pPr>
      <w:r>
        <w:separator/>
      </w:r>
    </w:p>
  </w:footnote>
  <w:footnote w:type="continuationSeparator" w:id="0">
    <w:p w14:paraId="2C8CCE84" w14:textId="77777777" w:rsidR="00391F73" w:rsidRDefault="00391F73" w:rsidP="00B10B54">
      <w:pPr>
        <w:spacing w:line="240" w:lineRule="auto"/>
      </w:pPr>
      <w:r>
        <w:continuationSeparator/>
      </w:r>
    </w:p>
  </w:footnote>
  <w:footnote w:type="continuationNotice" w:id="1">
    <w:p w14:paraId="6CA10EA9" w14:textId="77777777" w:rsidR="00391F73" w:rsidRDefault="00391F7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00D"/>
    <w:multiLevelType w:val="hybridMultilevel"/>
    <w:tmpl w:val="A5460ADE"/>
    <w:lvl w:ilvl="0" w:tplc="5EF665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F10760"/>
    <w:multiLevelType w:val="multilevel"/>
    <w:tmpl w:val="41722048"/>
    <w:lvl w:ilvl="0">
      <w:start w:val="1"/>
      <w:numFmt w:val="bullet"/>
      <w:lvlText w:val="●"/>
      <w:lvlJc w:val="left"/>
      <w:pPr>
        <w:ind w:left="720" w:hanging="360"/>
      </w:pPr>
      <w:rPr>
        <w:rFonts w:ascii="Verdana" w:eastAsia="Verdana" w:hAnsi="Verdana" w:cs="Verdana"/>
        <w:color w:val="00000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5E2965"/>
    <w:multiLevelType w:val="multilevel"/>
    <w:tmpl w:val="6CF0B808"/>
    <w:lvl w:ilvl="0">
      <w:start w:val="1"/>
      <w:numFmt w:val="bullet"/>
      <w:lvlText w:val="●"/>
      <w:lvlJc w:val="left"/>
      <w:pPr>
        <w:ind w:left="720" w:hanging="360"/>
      </w:pPr>
      <w:rPr>
        <w:rFonts w:ascii="Verdana" w:eastAsia="Verdana" w:hAnsi="Verdana" w:cs="Verdana"/>
        <w:color w:val="00000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274D30"/>
    <w:multiLevelType w:val="multilevel"/>
    <w:tmpl w:val="BA5CD37C"/>
    <w:lvl w:ilvl="0">
      <w:start w:val="1"/>
      <w:numFmt w:val="bullet"/>
      <w:lvlText w:val="●"/>
      <w:lvlJc w:val="left"/>
      <w:pPr>
        <w:ind w:left="720" w:hanging="360"/>
      </w:pPr>
      <w:rPr>
        <w:rFonts w:ascii="Verdana" w:eastAsia="Verdana" w:hAnsi="Verdana" w:cs="Verdana"/>
        <w:color w:val="00000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2D4383"/>
    <w:multiLevelType w:val="multilevel"/>
    <w:tmpl w:val="70EED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D05215"/>
    <w:multiLevelType w:val="multilevel"/>
    <w:tmpl w:val="643CB7C8"/>
    <w:lvl w:ilvl="0">
      <w:start w:val="1"/>
      <w:numFmt w:val="bullet"/>
      <w:lvlText w:val="●"/>
      <w:lvlJc w:val="left"/>
      <w:pPr>
        <w:ind w:left="720" w:hanging="360"/>
      </w:pPr>
      <w:rPr>
        <w:rFonts w:ascii="Verdana" w:eastAsia="Verdana" w:hAnsi="Verdana" w:cs="Verdana"/>
        <w:color w:val="00000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642922"/>
    <w:multiLevelType w:val="hybridMultilevel"/>
    <w:tmpl w:val="1CB0FCDA"/>
    <w:lvl w:ilvl="0" w:tplc="F314F0D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D1BFC"/>
    <w:multiLevelType w:val="multilevel"/>
    <w:tmpl w:val="A8C8756C"/>
    <w:lvl w:ilvl="0">
      <w:start w:val="1"/>
      <w:numFmt w:val="bullet"/>
      <w:lvlText w:val="●"/>
      <w:lvlJc w:val="left"/>
      <w:pPr>
        <w:ind w:left="720" w:hanging="360"/>
      </w:pPr>
      <w:rPr>
        <w:rFonts w:ascii="Verdana" w:eastAsia="Verdana" w:hAnsi="Verdana" w:cs="Verdana"/>
        <w:color w:val="00000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170C51"/>
    <w:multiLevelType w:val="hybridMultilevel"/>
    <w:tmpl w:val="7A64EACC"/>
    <w:lvl w:ilvl="0" w:tplc="F314F0D8">
      <w:numFmt w:val="bullet"/>
      <w:lvlText w:val=""/>
      <w:lvlJc w:val="left"/>
      <w:pPr>
        <w:ind w:left="360" w:hanging="360"/>
      </w:pPr>
      <w:rPr>
        <w:rFonts w:ascii="Symbol" w:eastAsia="Arial"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342EC6"/>
    <w:multiLevelType w:val="multilevel"/>
    <w:tmpl w:val="2952A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653230"/>
    <w:multiLevelType w:val="multilevel"/>
    <w:tmpl w:val="5052B2D6"/>
    <w:lvl w:ilvl="0">
      <w:start w:val="1"/>
      <w:numFmt w:val="bullet"/>
      <w:lvlText w:val="●"/>
      <w:lvlJc w:val="left"/>
      <w:pPr>
        <w:ind w:left="720" w:hanging="360"/>
      </w:pPr>
      <w:rPr>
        <w:rFonts w:ascii="Verdana" w:eastAsia="Verdana" w:hAnsi="Verdana" w:cs="Verdana"/>
        <w:color w:val="00000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C893E01"/>
    <w:multiLevelType w:val="multilevel"/>
    <w:tmpl w:val="E694758A"/>
    <w:lvl w:ilvl="0">
      <w:start w:val="1"/>
      <w:numFmt w:val="bullet"/>
      <w:lvlText w:val="●"/>
      <w:lvlJc w:val="left"/>
      <w:pPr>
        <w:ind w:left="720" w:hanging="360"/>
      </w:pPr>
      <w:rPr>
        <w:rFonts w:ascii="Verdana" w:eastAsia="Verdana" w:hAnsi="Verdana" w:cs="Verdana"/>
        <w:color w:val="00000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D5B369A"/>
    <w:multiLevelType w:val="multilevel"/>
    <w:tmpl w:val="D3FADCA6"/>
    <w:lvl w:ilvl="0">
      <w:start w:val="1"/>
      <w:numFmt w:val="bullet"/>
      <w:lvlText w:val="●"/>
      <w:lvlJc w:val="left"/>
      <w:pPr>
        <w:ind w:left="720" w:hanging="360"/>
      </w:pPr>
      <w:rPr>
        <w:rFonts w:ascii="Verdana" w:eastAsia="Verdana" w:hAnsi="Verdana" w:cs="Verdana"/>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D804DAD"/>
    <w:multiLevelType w:val="hybridMultilevel"/>
    <w:tmpl w:val="5CB26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2E4BBB"/>
    <w:multiLevelType w:val="multilevel"/>
    <w:tmpl w:val="2D4AE780"/>
    <w:lvl w:ilvl="0">
      <w:start w:val="1"/>
      <w:numFmt w:val="bullet"/>
      <w:lvlText w:val="●"/>
      <w:lvlJc w:val="left"/>
      <w:pPr>
        <w:ind w:left="720" w:hanging="360"/>
      </w:pPr>
      <w:rPr>
        <w:rFonts w:ascii="Verdana" w:eastAsia="Verdana" w:hAnsi="Verdana" w:cs="Verdana"/>
        <w:color w:val="00000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C3874A3"/>
    <w:multiLevelType w:val="hybridMultilevel"/>
    <w:tmpl w:val="D4729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537F21"/>
    <w:multiLevelType w:val="multilevel"/>
    <w:tmpl w:val="F4AC3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0856EB7"/>
    <w:multiLevelType w:val="multilevel"/>
    <w:tmpl w:val="5EDE065E"/>
    <w:lvl w:ilvl="0">
      <w:start w:val="1"/>
      <w:numFmt w:val="bullet"/>
      <w:lvlText w:val="●"/>
      <w:lvlJc w:val="left"/>
      <w:pPr>
        <w:ind w:left="720" w:hanging="360"/>
      </w:pPr>
      <w:rPr>
        <w:rFonts w:ascii="Verdana" w:eastAsia="Verdana" w:hAnsi="Verdana" w:cs="Verdana"/>
        <w:color w:val="00000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17B4058"/>
    <w:multiLevelType w:val="hybridMultilevel"/>
    <w:tmpl w:val="213C6850"/>
    <w:lvl w:ilvl="0" w:tplc="5EF665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B1098E"/>
    <w:multiLevelType w:val="multilevel"/>
    <w:tmpl w:val="6FDAA010"/>
    <w:lvl w:ilvl="0">
      <w:start w:val="1"/>
      <w:numFmt w:val="bullet"/>
      <w:lvlText w:val="●"/>
      <w:lvlJc w:val="left"/>
      <w:pPr>
        <w:ind w:left="720" w:hanging="360"/>
      </w:pPr>
      <w:rPr>
        <w:rFonts w:ascii="Verdana" w:eastAsia="Verdana" w:hAnsi="Verdana" w:cs="Verdana"/>
        <w:color w:val="00000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8922623">
    <w:abstractNumId w:val="7"/>
  </w:num>
  <w:num w:numId="2" w16cid:durableId="235283655">
    <w:abstractNumId w:val="1"/>
  </w:num>
  <w:num w:numId="3" w16cid:durableId="1772891637">
    <w:abstractNumId w:val="12"/>
  </w:num>
  <w:num w:numId="4" w16cid:durableId="1502353546">
    <w:abstractNumId w:val="5"/>
  </w:num>
  <w:num w:numId="5" w16cid:durableId="1072511499">
    <w:abstractNumId w:val="19"/>
  </w:num>
  <w:num w:numId="6" w16cid:durableId="1463889842">
    <w:abstractNumId w:val="2"/>
  </w:num>
  <w:num w:numId="7" w16cid:durableId="1246258747">
    <w:abstractNumId w:val="11"/>
  </w:num>
  <w:num w:numId="8" w16cid:durableId="1920745156">
    <w:abstractNumId w:val="9"/>
  </w:num>
  <w:num w:numId="9" w16cid:durableId="1683360349">
    <w:abstractNumId w:val="4"/>
  </w:num>
  <w:num w:numId="10" w16cid:durableId="956760070">
    <w:abstractNumId w:val="17"/>
  </w:num>
  <w:num w:numId="11" w16cid:durableId="483592762">
    <w:abstractNumId w:val="10"/>
  </w:num>
  <w:num w:numId="12" w16cid:durableId="1106585598">
    <w:abstractNumId w:val="3"/>
  </w:num>
  <w:num w:numId="13" w16cid:durableId="1638337589">
    <w:abstractNumId w:val="14"/>
  </w:num>
  <w:num w:numId="14" w16cid:durableId="722943125">
    <w:abstractNumId w:val="16"/>
  </w:num>
  <w:num w:numId="15" w16cid:durableId="1475366462">
    <w:abstractNumId w:val="15"/>
  </w:num>
  <w:num w:numId="16" w16cid:durableId="304513016">
    <w:abstractNumId w:val="13"/>
  </w:num>
  <w:num w:numId="17" w16cid:durableId="1190607085">
    <w:abstractNumId w:val="18"/>
  </w:num>
  <w:num w:numId="18" w16cid:durableId="1564486774">
    <w:abstractNumId w:val="0"/>
  </w:num>
  <w:num w:numId="19" w16cid:durableId="1810245007">
    <w:abstractNumId w:val="6"/>
  </w:num>
  <w:num w:numId="20" w16cid:durableId="2118907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C5F"/>
    <w:rsid w:val="000263E5"/>
    <w:rsid w:val="00107D07"/>
    <w:rsid w:val="00166228"/>
    <w:rsid w:val="001706F9"/>
    <w:rsid w:val="00190610"/>
    <w:rsid w:val="001F6EBC"/>
    <w:rsid w:val="002039D7"/>
    <w:rsid w:val="00246C82"/>
    <w:rsid w:val="00252FA9"/>
    <w:rsid w:val="00292572"/>
    <w:rsid w:val="002F0E54"/>
    <w:rsid w:val="00312F3D"/>
    <w:rsid w:val="00391F73"/>
    <w:rsid w:val="003A5A33"/>
    <w:rsid w:val="004A1C5F"/>
    <w:rsid w:val="004D4CA9"/>
    <w:rsid w:val="0053084C"/>
    <w:rsid w:val="00584265"/>
    <w:rsid w:val="00587AC6"/>
    <w:rsid w:val="005929D1"/>
    <w:rsid w:val="005A2756"/>
    <w:rsid w:val="005C2517"/>
    <w:rsid w:val="005D4ABE"/>
    <w:rsid w:val="005E44BB"/>
    <w:rsid w:val="00611807"/>
    <w:rsid w:val="00640F1C"/>
    <w:rsid w:val="006B1A4D"/>
    <w:rsid w:val="00746270"/>
    <w:rsid w:val="00756D35"/>
    <w:rsid w:val="007605C8"/>
    <w:rsid w:val="00777795"/>
    <w:rsid w:val="007A1161"/>
    <w:rsid w:val="007A20E1"/>
    <w:rsid w:val="007D76DD"/>
    <w:rsid w:val="007E7BF2"/>
    <w:rsid w:val="00803FB0"/>
    <w:rsid w:val="008103DB"/>
    <w:rsid w:val="00810432"/>
    <w:rsid w:val="00826AD0"/>
    <w:rsid w:val="00834E9F"/>
    <w:rsid w:val="008647C0"/>
    <w:rsid w:val="008767AE"/>
    <w:rsid w:val="008850D2"/>
    <w:rsid w:val="0089461D"/>
    <w:rsid w:val="008D1905"/>
    <w:rsid w:val="00930138"/>
    <w:rsid w:val="0093697E"/>
    <w:rsid w:val="0097578B"/>
    <w:rsid w:val="00976104"/>
    <w:rsid w:val="009F5C3A"/>
    <w:rsid w:val="00A01DC8"/>
    <w:rsid w:val="00AD6684"/>
    <w:rsid w:val="00B013C3"/>
    <w:rsid w:val="00B10B54"/>
    <w:rsid w:val="00B16124"/>
    <w:rsid w:val="00BE1E16"/>
    <w:rsid w:val="00C13E62"/>
    <w:rsid w:val="00C573A6"/>
    <w:rsid w:val="00C65906"/>
    <w:rsid w:val="00CA1929"/>
    <w:rsid w:val="00D336F4"/>
    <w:rsid w:val="00DA5DF5"/>
    <w:rsid w:val="00DC3CB3"/>
    <w:rsid w:val="00DD3E92"/>
    <w:rsid w:val="00E50682"/>
    <w:rsid w:val="00E83830"/>
    <w:rsid w:val="00E94490"/>
    <w:rsid w:val="00E976C4"/>
    <w:rsid w:val="00F624F5"/>
    <w:rsid w:val="00F74B8C"/>
    <w:rsid w:val="00F77C90"/>
    <w:rsid w:val="00FB332C"/>
    <w:rsid w:val="00FD3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F32BE"/>
  <w15:docId w15:val="{891F53DA-B50B-4A86-9CFE-60C738AC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ListParagraph">
    <w:name w:val="List Paragraph"/>
    <w:basedOn w:val="Normal"/>
    <w:uiPriority w:val="34"/>
    <w:qFormat/>
    <w:rsid w:val="00834E9F"/>
    <w:pPr>
      <w:ind w:left="720"/>
      <w:contextualSpacing/>
    </w:pPr>
  </w:style>
  <w:style w:type="character" w:styleId="Hyperlink">
    <w:name w:val="Hyperlink"/>
    <w:basedOn w:val="DefaultParagraphFont"/>
    <w:uiPriority w:val="99"/>
    <w:unhideWhenUsed/>
    <w:rsid w:val="00834E9F"/>
    <w:rPr>
      <w:color w:val="0000FF" w:themeColor="hyperlink"/>
      <w:u w:val="single"/>
    </w:rPr>
  </w:style>
  <w:style w:type="character" w:styleId="UnresolvedMention">
    <w:name w:val="Unresolved Mention"/>
    <w:basedOn w:val="DefaultParagraphFont"/>
    <w:uiPriority w:val="99"/>
    <w:semiHidden/>
    <w:unhideWhenUsed/>
    <w:rsid w:val="000263E5"/>
    <w:rPr>
      <w:color w:val="605E5C"/>
      <w:shd w:val="clear" w:color="auto" w:fill="E1DFDD"/>
    </w:rPr>
  </w:style>
  <w:style w:type="paragraph" w:styleId="NoSpacing">
    <w:name w:val="No Spacing"/>
    <w:uiPriority w:val="1"/>
    <w:qFormat/>
    <w:rsid w:val="00107D07"/>
    <w:pPr>
      <w:spacing w:line="240" w:lineRule="auto"/>
    </w:pPr>
  </w:style>
  <w:style w:type="paragraph" w:customStyle="1" w:styleId="default">
    <w:name w:val="default"/>
    <w:basedOn w:val="Normal"/>
    <w:rsid w:val="00AD6684"/>
    <w:pPr>
      <w:spacing w:before="100" w:beforeAutospacing="1" w:after="100" w:afterAutospacing="1"/>
    </w:pPr>
    <w:rPr>
      <w:rFonts w:ascii="Calibri" w:eastAsia="Times New Roman" w:hAnsi="Calibri" w:cs="Times New Roman"/>
      <w:lang w:val="en-GB"/>
    </w:rPr>
  </w:style>
  <w:style w:type="paragraph" w:styleId="Header">
    <w:name w:val="header"/>
    <w:basedOn w:val="Normal"/>
    <w:link w:val="HeaderChar"/>
    <w:uiPriority w:val="99"/>
    <w:unhideWhenUsed/>
    <w:rsid w:val="00B10B54"/>
    <w:pPr>
      <w:tabs>
        <w:tab w:val="center" w:pos="4513"/>
        <w:tab w:val="right" w:pos="9026"/>
      </w:tabs>
      <w:spacing w:line="240" w:lineRule="auto"/>
    </w:pPr>
  </w:style>
  <w:style w:type="character" w:customStyle="1" w:styleId="HeaderChar">
    <w:name w:val="Header Char"/>
    <w:basedOn w:val="DefaultParagraphFont"/>
    <w:link w:val="Header"/>
    <w:uiPriority w:val="99"/>
    <w:rsid w:val="00B10B54"/>
  </w:style>
  <w:style w:type="paragraph" w:styleId="Footer">
    <w:name w:val="footer"/>
    <w:basedOn w:val="Normal"/>
    <w:link w:val="FooterChar"/>
    <w:uiPriority w:val="99"/>
    <w:unhideWhenUsed/>
    <w:rsid w:val="00B10B54"/>
    <w:pPr>
      <w:tabs>
        <w:tab w:val="center" w:pos="4513"/>
        <w:tab w:val="right" w:pos="9026"/>
      </w:tabs>
      <w:spacing w:line="240" w:lineRule="auto"/>
    </w:pPr>
  </w:style>
  <w:style w:type="character" w:customStyle="1" w:styleId="FooterChar">
    <w:name w:val="Footer Char"/>
    <w:basedOn w:val="DefaultParagraphFont"/>
    <w:link w:val="Footer"/>
    <w:uiPriority w:val="99"/>
    <w:rsid w:val="00B10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qmul.ac.uk" TargetMode="External"/><Relationship Id="rId5" Type="http://schemas.openxmlformats.org/officeDocument/2006/relationships/styles" Target="styles.xml"/><Relationship Id="rId10" Type="http://schemas.openxmlformats.org/officeDocument/2006/relationships/hyperlink" Target="mailto:data-protection@qmu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A2710B3F9EAF4990DE68CD0ED0C17D" ma:contentTypeVersion="18" ma:contentTypeDescription="Create a new document." ma:contentTypeScope="" ma:versionID="704c6e70db4a862738ca6b7afd3d8854">
  <xsd:schema xmlns:xsd="http://www.w3.org/2001/XMLSchema" xmlns:xs="http://www.w3.org/2001/XMLSchema" xmlns:p="http://schemas.microsoft.com/office/2006/metadata/properties" xmlns:ns2="19791a1c-127f-4903-9c1b-70bfcea90a54" xmlns:ns3="ddc2aa69-e24e-4e76-b454-901b7f6c40e1" xmlns:ns4="d5efd484-15aa-41a0-83f6-0646502cb6d6" targetNamespace="http://schemas.microsoft.com/office/2006/metadata/properties" ma:root="true" ma:fieldsID="3915595127e1317c04ee6ba311af9c02" ns2:_="" ns3:_="" ns4:_="">
    <xsd:import namespace="19791a1c-127f-4903-9c1b-70bfcea90a54"/>
    <xsd:import namespace="ddc2aa69-e24e-4e76-b454-901b7f6c40e1"/>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91a1c-127f-4903-9c1b-70bfcea90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c2aa69-e24e-4e76-b454-901b7f6c40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ec6d2e9-6625-4fde-96dc-2b8bee00e697}" ma:internalName="TaxCatchAll" ma:showField="CatchAllData" ma:web="ddc2aa69-e24e-4e76-b454-901b7f6c4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791a1c-127f-4903-9c1b-70bfcea90a54">
      <Terms xmlns="http://schemas.microsoft.com/office/infopath/2007/PartnerControls"/>
    </lcf76f155ced4ddcb4097134ff3c332f>
    <TaxCatchAll xmlns="d5efd484-15aa-41a0-83f6-0646502cb6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3AF879-FD53-44A4-8FF2-2DC8ACD35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91a1c-127f-4903-9c1b-70bfcea90a54"/>
    <ds:schemaRef ds:uri="ddc2aa69-e24e-4e76-b454-901b7f6c40e1"/>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CBE68-6AAF-4089-9775-AEB06D1EAE3C}">
  <ds:schemaRefs>
    <ds:schemaRef ds:uri="http://schemas.microsoft.com/office/2006/metadata/properties"/>
    <ds:schemaRef ds:uri="http://schemas.microsoft.com/office/infopath/2007/PartnerControls"/>
    <ds:schemaRef ds:uri="19791a1c-127f-4903-9c1b-70bfcea90a54"/>
    <ds:schemaRef ds:uri="d5efd484-15aa-41a0-83f6-0646502cb6d6"/>
  </ds:schemaRefs>
</ds:datastoreItem>
</file>

<file path=customXml/itemProps3.xml><?xml version="1.0" encoding="utf-8"?>
<ds:datastoreItem xmlns:ds="http://schemas.openxmlformats.org/officeDocument/2006/customXml" ds:itemID="{9C282A86-8270-4387-9A06-EB10941C05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Barts Health</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Paul Smallcombe</cp:lastModifiedBy>
  <cp:revision>37</cp:revision>
  <dcterms:created xsi:type="dcterms:W3CDTF">2023-04-27T15:03:00Z</dcterms:created>
  <dcterms:modified xsi:type="dcterms:W3CDTF">2025-02-19T11:03:00Z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7323ea5b-7f26-472e-aa3c-df2e9143c38a</vt:lpwstr>
  </property>
  <property fmtid="{D5CDD505-2E9C-101B-9397-08002B2CF9AE}" pid="3" name="ContentTypeId">
    <vt:lpwstr>0x0101003BA2710B3F9EAF4990DE68CD0ED0C17D</vt:lpwstr>
  </property>
  <property fmtid="{D5CDD505-2E9C-101B-9397-08002B2CF9AE}" pid="4" name="MediaServiceImageTags">
    <vt:lpwstr/>
  </property>
</Properties>
</file>